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E4BD" w14:textId="116303EE" w:rsidR="00D5523C" w:rsidRPr="00BD4097" w:rsidRDefault="005E2604" w:rsidP="00A0661B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BD4097">
        <w:rPr>
          <w:rFonts w:asciiTheme="minorHAnsi" w:hAnsiTheme="minorHAnsi" w:cs="Arial"/>
          <w:b/>
          <w:noProof/>
          <w:color w:val="0070C0"/>
          <w:sz w:val="32"/>
          <w:szCs w:val="32"/>
          <w:lang w:val="en-US" w:eastAsia="cs-CZ"/>
        </w:rPr>
        <w:drawing>
          <wp:anchor distT="0" distB="0" distL="114300" distR="114300" simplePos="0" relativeHeight="251658240" behindDoc="0" locked="0" layoutInCell="1" allowOverlap="1" wp14:anchorId="5778366C" wp14:editId="5EF0A7BE">
            <wp:simplePos x="0" y="0"/>
            <wp:positionH relativeFrom="column">
              <wp:posOffset>-10160</wp:posOffset>
            </wp:positionH>
            <wp:positionV relativeFrom="page">
              <wp:posOffset>455612</wp:posOffset>
            </wp:positionV>
            <wp:extent cx="1423987" cy="1408494"/>
            <wp:effectExtent l="0" t="0" r="5080" b="1270"/>
            <wp:wrapNone/>
            <wp:docPr id="1" name="Obrázek 1" descr="C:\Users\zuzana.horicka\Documents\PALEO\SF Cladocera_Vysoke Tatry_2023\oku_eph_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.horicka\Documents\PALEO\SF Cladocera_Vysoke Tatry_2023\oku_eph_f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7" cy="14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97">
        <w:rPr>
          <w:rFonts w:asciiTheme="minorHAnsi" w:hAnsiTheme="minorHAnsi" w:cs="Arial"/>
          <w:b/>
          <w:color w:val="0070C0"/>
          <w:sz w:val="32"/>
          <w:szCs w:val="32"/>
          <w:lang w:val="en-US"/>
        </w:rPr>
        <w:t xml:space="preserve">     </w:t>
      </w:r>
      <w:r w:rsidR="00D61B3D" w:rsidRPr="00BD4097">
        <w:rPr>
          <w:rFonts w:asciiTheme="minorHAnsi" w:hAnsiTheme="minorHAnsi" w:cs="Arial"/>
          <w:b/>
          <w:color w:val="0070C0"/>
          <w:sz w:val="32"/>
          <w:szCs w:val="32"/>
          <w:lang w:val="en-US"/>
        </w:rPr>
        <w:t>X</w:t>
      </w:r>
      <w:r w:rsidR="004B1228" w:rsidRPr="00BD4097">
        <w:rPr>
          <w:rFonts w:asciiTheme="minorHAnsi" w:hAnsiTheme="minorHAnsi" w:cs="Arial"/>
          <w:b/>
          <w:color w:val="0070C0"/>
          <w:sz w:val="32"/>
          <w:szCs w:val="32"/>
          <w:lang w:val="en-US"/>
        </w:rPr>
        <w:t>V</w:t>
      </w:r>
      <w:r w:rsidR="00CD1931" w:rsidRPr="00BD4097">
        <w:rPr>
          <w:rFonts w:asciiTheme="minorHAnsi" w:hAnsiTheme="minorHAnsi" w:cs="Arial"/>
          <w:b/>
          <w:color w:val="0070C0"/>
          <w:sz w:val="32"/>
          <w:szCs w:val="32"/>
          <w:lang w:val="en-US"/>
        </w:rPr>
        <w:t>II</w:t>
      </w:r>
      <w:r w:rsidR="00D5523C" w:rsidRPr="00BD4097">
        <w:rPr>
          <w:rFonts w:asciiTheme="minorHAnsi" w:hAnsiTheme="minorHAnsi" w:cs="Arial"/>
          <w:b/>
          <w:color w:val="0070C0"/>
          <w:sz w:val="32"/>
          <w:szCs w:val="32"/>
          <w:lang w:val="en-US"/>
        </w:rPr>
        <w:t xml:space="preserve"> Subfossil Cladocera Workshop</w:t>
      </w:r>
    </w:p>
    <w:p w14:paraId="38AB6785" w14:textId="6CAF3EF2" w:rsidR="00A34B83" w:rsidRPr="00BD4097" w:rsidRDefault="005E2604" w:rsidP="00A0661B">
      <w:pPr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4"/>
          <w:lang w:val="en-US"/>
        </w:rPr>
      </w:pPr>
      <w:r w:rsidRPr="00BD4097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     </w:t>
      </w:r>
      <w:r w:rsidR="00255020" w:rsidRPr="00BD4097">
        <w:rPr>
          <w:rFonts w:asciiTheme="minorHAnsi" w:hAnsiTheme="minorHAnsi" w:cs="Arial"/>
          <w:color w:val="000000"/>
          <w:sz w:val="24"/>
          <w:szCs w:val="24"/>
          <w:lang w:val="en-US"/>
        </w:rPr>
        <w:t>H</w:t>
      </w:r>
      <w:r w:rsidR="00A34B83" w:rsidRPr="00BD4097">
        <w:rPr>
          <w:rFonts w:asciiTheme="minorHAnsi" w:hAnsiTheme="minorHAnsi" w:cs="Arial"/>
          <w:color w:val="000000"/>
          <w:sz w:val="24"/>
          <w:szCs w:val="24"/>
          <w:lang w:val="en-US"/>
        </w:rPr>
        <w:t>igh Tatra Mountains, Slovakia, October 5–7, 2023</w:t>
      </w:r>
    </w:p>
    <w:p w14:paraId="01F31D17" w14:textId="28582B00" w:rsidR="00DD42F4" w:rsidRPr="00BD4097" w:rsidRDefault="00DD42F4" w:rsidP="00A0661B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val="en-US"/>
        </w:rPr>
      </w:pPr>
    </w:p>
    <w:p w14:paraId="6703AF06" w14:textId="4D8C9E37" w:rsidR="00A34B83" w:rsidRPr="00BD4097" w:rsidRDefault="005E2604" w:rsidP="00A0661B">
      <w:pPr>
        <w:spacing w:after="0" w:line="240" w:lineRule="auto"/>
        <w:jc w:val="center"/>
        <w:rPr>
          <w:rFonts w:asciiTheme="minorHAnsi" w:hAnsiTheme="minorHAnsi" w:cs="Arial"/>
          <w:i/>
          <w:color w:val="000000"/>
          <w:sz w:val="28"/>
          <w:szCs w:val="28"/>
          <w:lang w:val="en-US"/>
        </w:rPr>
      </w:pPr>
      <w:r w:rsidRPr="00BD4097">
        <w:rPr>
          <w:rFonts w:asciiTheme="minorHAnsi" w:hAnsiTheme="minorHAnsi" w:cs="Arial"/>
          <w:i/>
          <w:color w:val="000000"/>
          <w:sz w:val="28"/>
          <w:szCs w:val="28"/>
          <w:lang w:val="en-US"/>
        </w:rPr>
        <w:t xml:space="preserve">     </w:t>
      </w:r>
      <w:r w:rsidR="00A34B83" w:rsidRPr="00BD4097">
        <w:rPr>
          <w:rFonts w:asciiTheme="minorHAnsi" w:hAnsiTheme="minorHAnsi" w:cs="Arial"/>
          <w:i/>
          <w:color w:val="000000"/>
          <w:sz w:val="28"/>
          <w:szCs w:val="28"/>
          <w:lang w:val="en-US"/>
        </w:rPr>
        <w:t>First circular</w:t>
      </w:r>
    </w:p>
    <w:p w14:paraId="66AF9EDF" w14:textId="77777777" w:rsidR="00DD42F4" w:rsidRPr="00BD4097" w:rsidRDefault="00DD42F4" w:rsidP="00A0661B">
      <w:p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14:paraId="69FD1FF3" w14:textId="1C8FCCBE" w:rsidR="00A34B83" w:rsidRPr="00BD4097" w:rsidRDefault="00A34B8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1594DC47" w14:textId="036F29B0" w:rsidR="00A34B83" w:rsidRPr="00BD4097" w:rsidRDefault="00A34B8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Dear colleagues of the</w:t>
      </w:r>
      <w:r w:rsidR="000559D6" w:rsidRPr="00BD4097">
        <w:rPr>
          <w:rFonts w:cs="Calibri"/>
          <w:sz w:val="24"/>
          <w:szCs w:val="24"/>
          <w:lang w:val="en-US"/>
        </w:rPr>
        <w:t xml:space="preserve"> </w:t>
      </w:r>
      <w:r w:rsidRPr="00BD4097">
        <w:rPr>
          <w:rFonts w:cs="Calibri"/>
          <w:sz w:val="24"/>
          <w:szCs w:val="24"/>
          <w:lang w:val="en-US"/>
        </w:rPr>
        <w:t>Cladocera</w:t>
      </w:r>
      <w:r w:rsidR="00340288" w:rsidRPr="00BD4097">
        <w:rPr>
          <w:rFonts w:cs="Calibri"/>
          <w:sz w:val="24"/>
          <w:szCs w:val="24"/>
          <w:lang w:val="en-US"/>
        </w:rPr>
        <w:t xml:space="preserve"> </w:t>
      </w:r>
      <w:r w:rsidR="000559D6" w:rsidRPr="00BD4097">
        <w:rPr>
          <w:rFonts w:cs="Calibri"/>
          <w:sz w:val="24"/>
          <w:szCs w:val="24"/>
          <w:lang w:val="en-US"/>
        </w:rPr>
        <w:t xml:space="preserve">and paleolimnology </w:t>
      </w:r>
      <w:r w:rsidR="00340288" w:rsidRPr="00BD4097">
        <w:rPr>
          <w:rFonts w:cs="Calibri"/>
          <w:sz w:val="24"/>
          <w:szCs w:val="24"/>
          <w:lang w:val="en-US"/>
        </w:rPr>
        <w:t>communit</w:t>
      </w:r>
      <w:r w:rsidR="00A6194D" w:rsidRPr="00BD4097">
        <w:rPr>
          <w:rFonts w:cs="Calibri"/>
          <w:sz w:val="24"/>
          <w:szCs w:val="24"/>
          <w:lang w:val="en-US"/>
        </w:rPr>
        <w:t>i</w:t>
      </w:r>
      <w:r w:rsidR="00EF2412" w:rsidRPr="00BD4097">
        <w:rPr>
          <w:rFonts w:cs="Calibri"/>
          <w:sz w:val="24"/>
          <w:szCs w:val="24"/>
          <w:lang w:val="en-US"/>
        </w:rPr>
        <w:t>e</w:t>
      </w:r>
      <w:r w:rsidR="00A6194D" w:rsidRPr="00BD4097">
        <w:rPr>
          <w:rFonts w:cs="Calibri"/>
          <w:sz w:val="24"/>
          <w:szCs w:val="24"/>
          <w:lang w:val="en-US"/>
        </w:rPr>
        <w:t>s</w:t>
      </w:r>
      <w:r w:rsidR="00340288" w:rsidRPr="00BD4097">
        <w:rPr>
          <w:rFonts w:cs="Calibri"/>
          <w:sz w:val="24"/>
          <w:szCs w:val="24"/>
          <w:lang w:val="en-US"/>
        </w:rPr>
        <w:t>,</w:t>
      </w:r>
    </w:p>
    <w:p w14:paraId="6732AF71" w14:textId="77777777" w:rsidR="00A34B83" w:rsidRPr="00BD4097" w:rsidRDefault="00A34B8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5B9B4538" w14:textId="66DE52D5" w:rsidR="008E7FA3" w:rsidRPr="00BD4097" w:rsidRDefault="00FF0DDA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="00E9624E" w:rsidRPr="00BD4097">
        <w:rPr>
          <w:rFonts w:cs="Calibri"/>
          <w:sz w:val="24"/>
          <w:szCs w:val="24"/>
          <w:lang w:val="en-US"/>
        </w:rPr>
        <w:t>It is our great pleasure to announce the XVII Subfossil Cladocera Workshop, which will be held</w:t>
      </w:r>
      <w:r w:rsidR="008E7FA3" w:rsidRPr="00BD4097">
        <w:rPr>
          <w:rFonts w:cs="Calibri"/>
          <w:sz w:val="24"/>
          <w:szCs w:val="24"/>
          <w:lang w:val="en-US"/>
        </w:rPr>
        <w:br/>
      </w:r>
      <w:r w:rsidR="00E9624E" w:rsidRPr="00BD4097">
        <w:rPr>
          <w:rFonts w:cs="Calibri"/>
          <w:sz w:val="24"/>
          <w:szCs w:val="24"/>
          <w:lang w:val="en-US"/>
        </w:rPr>
        <w:t xml:space="preserve">in the </w:t>
      </w:r>
      <w:r w:rsidR="008E7FA3" w:rsidRPr="00BD4097">
        <w:rPr>
          <w:rFonts w:cs="Calibri"/>
          <w:sz w:val="24"/>
          <w:szCs w:val="24"/>
          <w:lang w:val="en-US"/>
        </w:rPr>
        <w:t xml:space="preserve">High Tatra Mountains in Slovakia </w:t>
      </w:r>
      <w:r w:rsidR="006F2841" w:rsidRPr="00BD4097">
        <w:rPr>
          <w:rFonts w:cs="Calibri"/>
          <w:sz w:val="24"/>
          <w:szCs w:val="24"/>
          <w:lang w:val="en-US"/>
        </w:rPr>
        <w:t xml:space="preserve">(in the Tatra National Park) </w:t>
      </w:r>
      <w:r w:rsidR="008E7FA3" w:rsidRPr="00BD4097">
        <w:rPr>
          <w:rFonts w:cs="Calibri"/>
          <w:sz w:val="24"/>
          <w:szCs w:val="24"/>
          <w:lang w:val="en-US"/>
        </w:rPr>
        <w:t>on October 5–7, 2023.</w:t>
      </w:r>
    </w:p>
    <w:p w14:paraId="26CA8348" w14:textId="421B3992" w:rsidR="008E7FA3" w:rsidRPr="00BD4097" w:rsidRDefault="008E7FA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27656194" w14:textId="39785C0C" w:rsidR="0031313D" w:rsidRPr="00BD4097" w:rsidRDefault="00FF0DDA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="008E7FA3" w:rsidRPr="00BD4097">
        <w:rPr>
          <w:rFonts w:cs="Calibri"/>
          <w:sz w:val="24"/>
          <w:szCs w:val="24"/>
          <w:lang w:val="en-US"/>
        </w:rPr>
        <w:t>The</w:t>
      </w:r>
      <w:r w:rsidR="006F2841" w:rsidRPr="00BD4097">
        <w:rPr>
          <w:rFonts w:cs="Calibri"/>
          <w:sz w:val="24"/>
          <w:szCs w:val="24"/>
          <w:lang w:val="en-US"/>
        </w:rPr>
        <w:t>se</w:t>
      </w:r>
      <w:r w:rsidR="008E7FA3" w:rsidRPr="00BD4097">
        <w:rPr>
          <w:rFonts w:cs="Calibri"/>
          <w:sz w:val="24"/>
          <w:szCs w:val="24"/>
          <w:lang w:val="en-US"/>
        </w:rPr>
        <w:t xml:space="preserve"> workshops focused on subfossil remains of Cladocera </w:t>
      </w:r>
      <w:r w:rsidR="002A3BC0" w:rsidRPr="00BD4097">
        <w:rPr>
          <w:rFonts w:cs="Calibri"/>
          <w:sz w:val="24"/>
          <w:szCs w:val="24"/>
          <w:lang w:val="en-US"/>
        </w:rPr>
        <w:t xml:space="preserve">in lake sediments </w:t>
      </w:r>
      <w:r w:rsidR="006F2841" w:rsidRPr="00BD4097">
        <w:rPr>
          <w:rFonts w:cs="Calibri"/>
          <w:sz w:val="24"/>
          <w:szCs w:val="24"/>
          <w:lang w:val="en-US"/>
        </w:rPr>
        <w:t xml:space="preserve">– </w:t>
      </w:r>
      <w:r w:rsidR="008E7FA3" w:rsidRPr="00BD4097">
        <w:rPr>
          <w:rFonts w:cs="Calibri"/>
          <w:sz w:val="24"/>
          <w:szCs w:val="24"/>
          <w:lang w:val="en-US"/>
        </w:rPr>
        <w:t>as an im</w:t>
      </w:r>
      <w:r w:rsidRPr="00BD4097">
        <w:rPr>
          <w:rFonts w:cs="Calibri"/>
          <w:sz w:val="24"/>
          <w:szCs w:val="24"/>
          <w:lang w:val="en-US"/>
        </w:rPr>
        <w:t xml:space="preserve">portant </w:t>
      </w:r>
      <w:r w:rsidR="008E7FA3" w:rsidRPr="00BD4097">
        <w:rPr>
          <w:rFonts w:cs="Calibri"/>
          <w:sz w:val="24"/>
          <w:szCs w:val="24"/>
          <w:lang w:val="en-US"/>
        </w:rPr>
        <w:t>type of proxies in paleolimnology</w:t>
      </w:r>
      <w:r w:rsidR="001510D5" w:rsidRPr="00BD4097">
        <w:rPr>
          <w:rFonts w:cs="Calibri"/>
          <w:sz w:val="24"/>
          <w:szCs w:val="24"/>
          <w:lang w:val="en-US"/>
        </w:rPr>
        <w:t xml:space="preserve"> </w:t>
      </w:r>
      <w:r w:rsidR="006F2841" w:rsidRPr="00BD4097">
        <w:rPr>
          <w:rFonts w:cs="Calibri"/>
          <w:sz w:val="24"/>
          <w:szCs w:val="24"/>
          <w:lang w:val="en-US"/>
        </w:rPr>
        <w:t xml:space="preserve">– </w:t>
      </w:r>
      <w:r w:rsidR="001510D5" w:rsidRPr="00BD4097">
        <w:rPr>
          <w:rFonts w:cs="Calibri"/>
          <w:sz w:val="24"/>
          <w:szCs w:val="24"/>
          <w:lang w:val="en-US"/>
        </w:rPr>
        <w:t xml:space="preserve">have </w:t>
      </w:r>
      <w:r w:rsidR="006F2841" w:rsidRPr="00BD4097">
        <w:rPr>
          <w:rFonts w:cs="Calibri"/>
          <w:sz w:val="24"/>
          <w:szCs w:val="24"/>
          <w:lang w:val="en-US"/>
        </w:rPr>
        <w:t xml:space="preserve">emerged </w:t>
      </w:r>
      <w:r w:rsidR="002A3BC0" w:rsidRPr="00BD4097">
        <w:rPr>
          <w:rFonts w:cs="Calibri"/>
          <w:sz w:val="24"/>
          <w:szCs w:val="24"/>
          <w:lang w:val="en-US"/>
        </w:rPr>
        <w:t xml:space="preserve">from </w:t>
      </w:r>
      <w:r w:rsidR="000559D6" w:rsidRPr="00BD4097">
        <w:rPr>
          <w:rFonts w:cs="Calibri"/>
          <w:sz w:val="24"/>
          <w:szCs w:val="24"/>
          <w:lang w:val="en-US"/>
        </w:rPr>
        <w:t xml:space="preserve">scientific activities </w:t>
      </w:r>
      <w:r w:rsidR="000F7076" w:rsidRPr="00BD4097">
        <w:rPr>
          <w:rFonts w:cs="Calibri"/>
          <w:sz w:val="24"/>
          <w:szCs w:val="24"/>
          <w:lang w:val="en-US"/>
        </w:rPr>
        <w:t xml:space="preserve">of Finnish and Polish colleagues </w:t>
      </w:r>
      <w:r w:rsidR="000559D6" w:rsidRPr="00BD4097">
        <w:rPr>
          <w:rFonts w:cs="Calibri"/>
          <w:sz w:val="24"/>
          <w:szCs w:val="24"/>
          <w:lang w:val="en-US"/>
        </w:rPr>
        <w:t xml:space="preserve">and </w:t>
      </w:r>
      <w:r w:rsidR="002A3BC0" w:rsidRPr="00BD4097">
        <w:rPr>
          <w:rFonts w:cs="Calibri"/>
          <w:sz w:val="24"/>
          <w:szCs w:val="24"/>
          <w:lang w:val="en-US"/>
        </w:rPr>
        <w:t>a close cooperation between</w:t>
      </w:r>
      <w:r w:rsidR="000F7076" w:rsidRPr="00BD4097">
        <w:rPr>
          <w:rFonts w:cs="Calibri"/>
          <w:sz w:val="24"/>
          <w:szCs w:val="24"/>
          <w:lang w:val="en-US"/>
        </w:rPr>
        <w:t xml:space="preserve"> them</w:t>
      </w:r>
      <w:r w:rsidR="002A3BC0" w:rsidRPr="00BD4097">
        <w:rPr>
          <w:rFonts w:cs="Calibri"/>
          <w:sz w:val="24"/>
          <w:szCs w:val="24"/>
          <w:lang w:val="en-US"/>
        </w:rPr>
        <w:t>.</w:t>
      </w:r>
      <w:r w:rsidR="000F7076" w:rsidRPr="00BD4097">
        <w:rPr>
          <w:rFonts w:cs="Calibri"/>
          <w:sz w:val="24"/>
          <w:szCs w:val="24"/>
          <w:lang w:val="en-US"/>
        </w:rPr>
        <w:t xml:space="preserve"> </w:t>
      </w:r>
      <w:r w:rsidR="000559D6" w:rsidRPr="00BD4097">
        <w:rPr>
          <w:rFonts w:cs="Calibri"/>
          <w:sz w:val="24"/>
          <w:szCs w:val="24"/>
          <w:lang w:val="en-US"/>
        </w:rPr>
        <w:t>Atte Korhola organized the first workshop</w:t>
      </w:r>
      <w:r w:rsidR="00EF2412" w:rsidRPr="00BD4097">
        <w:rPr>
          <w:rFonts w:cs="Calibri"/>
          <w:sz w:val="24"/>
          <w:szCs w:val="24"/>
          <w:lang w:val="en-US"/>
        </w:rPr>
        <w:br/>
      </w:r>
      <w:r w:rsidR="000559D6" w:rsidRPr="00BD4097">
        <w:rPr>
          <w:rFonts w:cs="Calibri"/>
          <w:sz w:val="24"/>
          <w:szCs w:val="24"/>
          <w:lang w:val="en-US"/>
        </w:rPr>
        <w:t xml:space="preserve">in Helsinki </w:t>
      </w:r>
      <w:r w:rsidR="002A3BC0" w:rsidRPr="00BD4097">
        <w:rPr>
          <w:rFonts w:cs="Calibri"/>
          <w:sz w:val="24"/>
          <w:szCs w:val="24"/>
          <w:lang w:val="en-US"/>
        </w:rPr>
        <w:t xml:space="preserve">in 1999 and for a long time, these meetings have been </w:t>
      </w:r>
      <w:r w:rsidR="000559D6" w:rsidRPr="00BD4097">
        <w:rPr>
          <w:rFonts w:cs="Calibri"/>
          <w:sz w:val="24"/>
          <w:szCs w:val="24"/>
          <w:lang w:val="en-US"/>
        </w:rPr>
        <w:t>initiated by</w:t>
      </w:r>
      <w:r w:rsidR="000F7076" w:rsidRPr="00BD4097">
        <w:rPr>
          <w:rFonts w:cs="Calibri"/>
          <w:sz w:val="24"/>
          <w:szCs w:val="24"/>
          <w:lang w:val="en-US"/>
        </w:rPr>
        <w:t xml:space="preserve"> Kaarina Sarmaja-Korjonen (University of Helsinki) and </w:t>
      </w:r>
      <w:r w:rsidR="000559D6" w:rsidRPr="00BD4097">
        <w:rPr>
          <w:rFonts w:cs="Calibri"/>
          <w:sz w:val="24"/>
          <w:szCs w:val="24"/>
          <w:lang w:val="en-US"/>
        </w:rPr>
        <w:t>Krystyna Szeroczyńska</w:t>
      </w:r>
      <w:r w:rsidR="000F7076" w:rsidRPr="00BD4097">
        <w:rPr>
          <w:rFonts w:cs="Calibri"/>
          <w:sz w:val="24"/>
          <w:szCs w:val="24"/>
          <w:lang w:val="en-US"/>
        </w:rPr>
        <w:t>, nowadays Edyta Zawisza (Institute</w:t>
      </w:r>
      <w:r w:rsidR="00EF2412" w:rsidRPr="00BD4097">
        <w:rPr>
          <w:rFonts w:cs="Calibri"/>
          <w:sz w:val="24"/>
          <w:szCs w:val="24"/>
          <w:lang w:val="en-US"/>
        </w:rPr>
        <w:br/>
      </w:r>
      <w:r w:rsidR="000F7076" w:rsidRPr="00BD4097">
        <w:rPr>
          <w:rFonts w:cs="Calibri"/>
          <w:sz w:val="24"/>
          <w:szCs w:val="24"/>
          <w:lang w:val="en-US"/>
        </w:rPr>
        <w:t>of Geology, Polish Academy of Sciences). The</w:t>
      </w:r>
      <w:r w:rsidR="00B76EAB" w:rsidRPr="00BD4097">
        <w:rPr>
          <w:rFonts w:cs="Calibri"/>
          <w:sz w:val="24"/>
          <w:szCs w:val="24"/>
          <w:lang w:val="en-US"/>
        </w:rPr>
        <w:t>ir</w:t>
      </w:r>
      <w:r w:rsidR="000F7076" w:rsidRPr="00BD4097">
        <w:rPr>
          <w:rFonts w:cs="Calibri"/>
          <w:sz w:val="24"/>
          <w:szCs w:val="24"/>
          <w:lang w:val="en-US"/>
        </w:rPr>
        <w:t xml:space="preserve"> original</w:t>
      </w:r>
      <w:r w:rsidR="00B76EAB" w:rsidRPr="00BD4097">
        <w:rPr>
          <w:rFonts w:cs="Calibri"/>
          <w:sz w:val="24"/>
          <w:szCs w:val="24"/>
          <w:lang w:val="en-US"/>
        </w:rPr>
        <w:t>,</w:t>
      </w:r>
      <w:r w:rsidR="000F7076" w:rsidRPr="00BD4097">
        <w:rPr>
          <w:rFonts w:cs="Calibri"/>
          <w:sz w:val="24"/>
          <w:szCs w:val="24"/>
          <w:lang w:val="en-US"/>
        </w:rPr>
        <w:t xml:space="preserve"> </w:t>
      </w:r>
      <w:r w:rsidR="00B76EAB" w:rsidRPr="00BD4097">
        <w:rPr>
          <w:rFonts w:cs="Calibri"/>
          <w:sz w:val="24"/>
          <w:szCs w:val="24"/>
          <w:lang w:val="en-US"/>
        </w:rPr>
        <w:t>and still very important, purpose was learning to identify Cladocera remains and sharing the knowledge between starting and experienced colleagues.</w:t>
      </w:r>
      <w:r w:rsidR="003A6696" w:rsidRPr="00BD4097">
        <w:rPr>
          <w:rFonts w:cs="Calibri"/>
          <w:sz w:val="24"/>
          <w:szCs w:val="24"/>
          <w:lang w:val="en-US"/>
        </w:rPr>
        <w:t xml:space="preserve"> Currently, the</w:t>
      </w:r>
      <w:r w:rsidR="0031313D" w:rsidRPr="00BD4097">
        <w:rPr>
          <w:rFonts w:cs="Calibri"/>
          <w:sz w:val="24"/>
          <w:szCs w:val="24"/>
          <w:lang w:val="en-US"/>
        </w:rPr>
        <w:t xml:space="preserve">re are always oral and poster presentations, </w:t>
      </w:r>
      <w:r w:rsidR="00564B15" w:rsidRPr="00BD4097">
        <w:rPr>
          <w:rFonts w:cs="Calibri"/>
          <w:sz w:val="24"/>
          <w:szCs w:val="24"/>
          <w:lang w:val="en-US"/>
        </w:rPr>
        <w:t xml:space="preserve">a </w:t>
      </w:r>
      <w:r w:rsidR="0031313D" w:rsidRPr="00BD4097">
        <w:rPr>
          <w:rFonts w:cs="Calibri"/>
          <w:sz w:val="24"/>
          <w:szCs w:val="24"/>
          <w:lang w:val="en-US"/>
        </w:rPr>
        <w:t>microscopi</w:t>
      </w:r>
      <w:r w:rsidR="00564B15" w:rsidRPr="00BD4097">
        <w:rPr>
          <w:rFonts w:cs="Calibri"/>
          <w:sz w:val="24"/>
          <w:szCs w:val="24"/>
          <w:lang w:val="en-US"/>
        </w:rPr>
        <w:t>c</w:t>
      </w:r>
      <w:r w:rsidR="0031313D" w:rsidRPr="00BD4097">
        <w:rPr>
          <w:rFonts w:cs="Calibri"/>
          <w:sz w:val="24"/>
          <w:szCs w:val="24"/>
          <w:lang w:val="en-US"/>
        </w:rPr>
        <w:t xml:space="preserve"> </w:t>
      </w:r>
      <w:r w:rsidR="00564B15" w:rsidRPr="00BD4097">
        <w:rPr>
          <w:rFonts w:cs="Calibri"/>
          <w:sz w:val="24"/>
          <w:szCs w:val="24"/>
          <w:lang w:val="en-US"/>
        </w:rPr>
        <w:t xml:space="preserve">(determination) </w:t>
      </w:r>
      <w:r w:rsidR="0031313D" w:rsidRPr="00BD4097">
        <w:rPr>
          <w:rFonts w:cs="Calibri"/>
          <w:sz w:val="24"/>
          <w:szCs w:val="24"/>
          <w:lang w:val="en-US"/>
        </w:rPr>
        <w:t>session</w:t>
      </w:r>
      <w:r w:rsidR="00564B15" w:rsidRPr="00BD4097">
        <w:rPr>
          <w:rFonts w:cs="Calibri"/>
          <w:sz w:val="24"/>
          <w:szCs w:val="24"/>
          <w:lang w:val="en-US"/>
        </w:rPr>
        <w:t>, and an excursion</w:t>
      </w:r>
      <w:r w:rsidR="00BF005F" w:rsidRPr="00BD4097">
        <w:rPr>
          <w:rFonts w:cs="Calibri"/>
          <w:sz w:val="24"/>
          <w:szCs w:val="24"/>
          <w:lang w:val="en-US"/>
        </w:rPr>
        <w:t>. T</w:t>
      </w:r>
      <w:r w:rsidR="00564B15" w:rsidRPr="00BD4097">
        <w:rPr>
          <w:rFonts w:cs="Calibri"/>
          <w:sz w:val="24"/>
          <w:szCs w:val="24"/>
          <w:lang w:val="en-US"/>
        </w:rPr>
        <w:t>he topics have broadened, but the character of the workshops remains informal and friendly.</w:t>
      </w:r>
    </w:p>
    <w:p w14:paraId="404FB823" w14:textId="77777777" w:rsidR="000F58DE" w:rsidRPr="00BD4097" w:rsidRDefault="000F58D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32C18651" w14:textId="7FDF8496" w:rsidR="00B14224" w:rsidRPr="00BD4097" w:rsidRDefault="00B14224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Pr="00BD4097">
        <w:rPr>
          <w:rFonts w:cs="Calibri"/>
          <w:b/>
          <w:sz w:val="24"/>
          <w:szCs w:val="24"/>
          <w:lang w:val="en-US"/>
        </w:rPr>
        <w:t>Venue</w:t>
      </w:r>
    </w:p>
    <w:p w14:paraId="267BA6A2" w14:textId="013B1D82" w:rsidR="000029B2" w:rsidRPr="00BD4097" w:rsidRDefault="00B14224" w:rsidP="00A0661B">
      <w:pPr>
        <w:spacing w:after="0" w:line="240" w:lineRule="auto"/>
        <w:rPr>
          <w:rFonts w:cs="Calibri"/>
          <w:sz w:val="24"/>
          <w:szCs w:val="24"/>
          <w:shd w:val="clear" w:color="auto" w:fill="FFFFFF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Recreational </w:t>
      </w:r>
      <w:r w:rsidR="000029B2" w:rsidRPr="00BD4097">
        <w:rPr>
          <w:rFonts w:cs="Calibri"/>
          <w:sz w:val="24"/>
          <w:szCs w:val="24"/>
          <w:lang w:val="en-US"/>
        </w:rPr>
        <w:t xml:space="preserve">facility / conference centre </w:t>
      </w:r>
      <w:r w:rsidRPr="00BD4097">
        <w:rPr>
          <w:rFonts w:cs="Calibri"/>
          <w:sz w:val="24"/>
          <w:szCs w:val="24"/>
          <w:lang w:val="en-US"/>
        </w:rPr>
        <w:t xml:space="preserve">“CROCUS”, </w:t>
      </w:r>
      <w:r w:rsidR="000029B2" w:rsidRPr="00BD4097">
        <w:rPr>
          <w:rFonts w:cs="Calibri"/>
          <w:sz w:val="24"/>
          <w:szCs w:val="24"/>
          <w:u w:val="single"/>
          <w:shd w:val="clear" w:color="auto" w:fill="FFFFFF"/>
          <w:lang w:val="en-US"/>
        </w:rPr>
        <w:t>Kežmarské Žľaby</w:t>
      </w:r>
      <w:r w:rsidR="000029B2" w:rsidRPr="00BD4097">
        <w:rPr>
          <w:rFonts w:cs="Calibri"/>
          <w:sz w:val="24"/>
          <w:szCs w:val="24"/>
          <w:shd w:val="clear" w:color="auto" w:fill="FFFFFF"/>
          <w:lang w:val="en-US"/>
        </w:rPr>
        <w:t xml:space="preserve"> – a settlement near the mountain resort Tatranská Lomnica, in the foothills of the High Tatras in the elevation of 9</w:t>
      </w:r>
      <w:r w:rsidR="007C1D9A" w:rsidRPr="00BD4097">
        <w:rPr>
          <w:rFonts w:cs="Calibri"/>
          <w:sz w:val="24"/>
          <w:szCs w:val="24"/>
          <w:shd w:val="clear" w:color="auto" w:fill="FFFFFF"/>
          <w:lang w:val="en-US"/>
        </w:rPr>
        <w:t>0</w:t>
      </w:r>
      <w:r w:rsidR="000029B2" w:rsidRPr="00BD4097">
        <w:rPr>
          <w:rFonts w:cs="Calibri"/>
          <w:sz w:val="24"/>
          <w:szCs w:val="24"/>
          <w:shd w:val="clear" w:color="auto" w:fill="FFFFFF"/>
          <w:lang w:val="en-US"/>
        </w:rPr>
        <w:t>0 m.</w:t>
      </w:r>
    </w:p>
    <w:p w14:paraId="14E63CBB" w14:textId="77777777" w:rsidR="00BF005F" w:rsidRPr="00BD4097" w:rsidRDefault="00BF005F" w:rsidP="00A0661B">
      <w:pPr>
        <w:spacing w:after="0" w:line="240" w:lineRule="auto"/>
        <w:rPr>
          <w:rFonts w:cs="Calibri"/>
          <w:sz w:val="24"/>
          <w:szCs w:val="24"/>
          <w:shd w:val="clear" w:color="auto" w:fill="FFFFFF"/>
          <w:lang w:val="en-US"/>
        </w:rPr>
      </w:pPr>
    </w:p>
    <w:p w14:paraId="4F563815" w14:textId="2A4DEDD8" w:rsidR="0041136F" w:rsidRPr="00BD4097" w:rsidRDefault="00BF005F" w:rsidP="00A0661B">
      <w:pPr>
        <w:spacing w:after="0" w:line="240" w:lineRule="auto"/>
        <w:rPr>
          <w:rFonts w:cs="Calibri"/>
          <w:sz w:val="24"/>
          <w:szCs w:val="24"/>
          <w:shd w:val="clear" w:color="auto" w:fill="FFFFFF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The costs: accommodation + full board – EUR 55 per person and night (half board – EUR 48).</w:t>
      </w:r>
    </w:p>
    <w:p w14:paraId="411C88AA" w14:textId="50BAC7FF" w:rsidR="0041136F" w:rsidRPr="00BD4097" w:rsidRDefault="0041136F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Accommodation in CROCUS as well as </w:t>
      </w:r>
      <w:r w:rsidR="0092545C" w:rsidRPr="00BD4097">
        <w:rPr>
          <w:rFonts w:cs="Calibri"/>
          <w:sz w:val="24"/>
          <w:szCs w:val="24"/>
          <w:lang w:val="en-US"/>
        </w:rPr>
        <w:t xml:space="preserve">meals </w:t>
      </w:r>
      <w:r w:rsidRPr="00BD4097">
        <w:rPr>
          <w:rFonts w:cs="Calibri"/>
          <w:sz w:val="24"/>
          <w:szCs w:val="24"/>
          <w:lang w:val="en-US"/>
        </w:rPr>
        <w:t>are available</w:t>
      </w:r>
      <w:r w:rsidR="0092545C" w:rsidRPr="00BD4097">
        <w:rPr>
          <w:rFonts w:cs="Calibri"/>
          <w:sz w:val="24"/>
          <w:szCs w:val="24"/>
          <w:lang w:val="en-US"/>
        </w:rPr>
        <w:t xml:space="preserve"> </w:t>
      </w:r>
      <w:r w:rsidR="00BF005F" w:rsidRPr="00BD4097">
        <w:rPr>
          <w:rFonts w:cs="Calibri"/>
          <w:sz w:val="24"/>
          <w:szCs w:val="24"/>
          <w:lang w:val="en-US"/>
        </w:rPr>
        <w:t xml:space="preserve">also </w:t>
      </w:r>
      <w:r w:rsidR="0092545C" w:rsidRPr="00BD4097">
        <w:rPr>
          <w:rFonts w:cs="Calibri"/>
          <w:sz w:val="24"/>
          <w:szCs w:val="24"/>
          <w:lang w:val="en-US"/>
        </w:rPr>
        <w:t>prior</w:t>
      </w:r>
      <w:r w:rsidRPr="00BD4097">
        <w:rPr>
          <w:rFonts w:cs="Calibri"/>
          <w:sz w:val="24"/>
          <w:szCs w:val="24"/>
          <w:lang w:val="en-US"/>
        </w:rPr>
        <w:t>/after the workshop.</w:t>
      </w:r>
    </w:p>
    <w:p w14:paraId="2C1EC0C0" w14:textId="77777777" w:rsidR="007C1D9A" w:rsidRPr="00BD4097" w:rsidRDefault="007C1D9A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65DFDA51" w14:textId="20D87C21" w:rsidR="00B14224" w:rsidRPr="00BD4097" w:rsidRDefault="00B14224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Pr="00BD4097">
        <w:rPr>
          <w:rFonts w:cs="Calibri"/>
          <w:b/>
          <w:sz w:val="24"/>
          <w:szCs w:val="24"/>
          <w:lang w:val="en-US"/>
        </w:rPr>
        <w:t>Workshop structure</w:t>
      </w:r>
    </w:p>
    <w:p w14:paraId="2A50E6B3" w14:textId="20AE0714" w:rsidR="00B14224" w:rsidRPr="00BD4097" w:rsidRDefault="00B14224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Day 0 (Wednesday, October 4) – arrivals, registration, </w:t>
      </w:r>
      <w:r w:rsidR="009721ED" w:rsidRPr="00BD4097">
        <w:rPr>
          <w:rFonts w:cs="Calibri"/>
          <w:sz w:val="24"/>
          <w:szCs w:val="24"/>
          <w:lang w:val="en-US"/>
        </w:rPr>
        <w:t xml:space="preserve">informal </w:t>
      </w:r>
      <w:r w:rsidRPr="00BD4097">
        <w:rPr>
          <w:rFonts w:cs="Calibri"/>
          <w:sz w:val="24"/>
          <w:szCs w:val="24"/>
          <w:lang w:val="en-US"/>
        </w:rPr>
        <w:t>dinner-together</w:t>
      </w:r>
    </w:p>
    <w:p w14:paraId="45F17BB6" w14:textId="20506BA8" w:rsidR="00B14224" w:rsidRPr="00BD4097" w:rsidRDefault="00B14224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Day 1 (Thursday, October 5) – last arrivals and registration, oral and poster sessions, dinner</w:t>
      </w:r>
    </w:p>
    <w:p w14:paraId="2592CF99" w14:textId="708FE030" w:rsidR="005D3473" w:rsidRPr="00BD4097" w:rsidRDefault="00B14224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Day 2 (Friday, October 6) – excursion</w:t>
      </w:r>
      <w:r w:rsidR="005D3473" w:rsidRPr="00BD4097">
        <w:rPr>
          <w:rFonts w:cs="Calibri"/>
          <w:sz w:val="24"/>
          <w:szCs w:val="24"/>
          <w:lang w:val="en-US"/>
        </w:rPr>
        <w:t>, social dinner</w:t>
      </w:r>
      <w:r w:rsidR="00961B84" w:rsidRPr="00BD4097">
        <w:rPr>
          <w:rFonts w:cs="Calibri"/>
          <w:sz w:val="24"/>
          <w:szCs w:val="24"/>
          <w:lang w:val="en-US"/>
        </w:rPr>
        <w:t xml:space="preserve"> at CROCUS</w:t>
      </w:r>
    </w:p>
    <w:p w14:paraId="551464F3" w14:textId="5A98752A" w:rsidR="005D3473" w:rsidRPr="00BD4097" w:rsidRDefault="005D347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Day 3 (Saturday, October 7) – microscopic session until midday, </w:t>
      </w:r>
      <w:r w:rsidR="0041136F" w:rsidRPr="00BD4097">
        <w:rPr>
          <w:rFonts w:cs="Calibri"/>
          <w:sz w:val="24"/>
          <w:szCs w:val="24"/>
          <w:lang w:val="en-US"/>
        </w:rPr>
        <w:t xml:space="preserve">lunch, </w:t>
      </w:r>
      <w:r w:rsidRPr="00BD4097">
        <w:rPr>
          <w:rFonts w:cs="Calibri"/>
          <w:sz w:val="24"/>
          <w:szCs w:val="24"/>
          <w:lang w:val="en-US"/>
        </w:rPr>
        <w:t>departures</w:t>
      </w:r>
    </w:p>
    <w:p w14:paraId="25D3C378" w14:textId="47FEAC0F" w:rsidR="00961B84" w:rsidRPr="00BD4097" w:rsidRDefault="00961B84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101B90A5" w14:textId="15A0D8F9" w:rsidR="00961B84" w:rsidRPr="00BD4097" w:rsidRDefault="00961B84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Pr="00BD4097">
        <w:rPr>
          <w:rFonts w:cs="Calibri"/>
          <w:b/>
          <w:sz w:val="24"/>
          <w:szCs w:val="24"/>
          <w:lang w:val="en-US"/>
        </w:rPr>
        <w:t>Topic range</w:t>
      </w:r>
    </w:p>
    <w:p w14:paraId="78AF96A5" w14:textId="418C4722" w:rsidR="00812338" w:rsidRPr="00BD4097" w:rsidRDefault="00670D3B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Subfossil Cladocera </w:t>
      </w:r>
      <w:r w:rsidR="00812338" w:rsidRPr="00BD4097">
        <w:rPr>
          <w:rFonts w:cs="Calibri"/>
          <w:sz w:val="24"/>
          <w:szCs w:val="24"/>
          <w:lang w:val="en-US"/>
        </w:rPr>
        <w:t xml:space="preserve">– </w:t>
      </w:r>
      <w:r w:rsidR="00812338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qualitative and quantitative paleo-reconstructions</w:t>
      </w:r>
    </w:p>
    <w:p w14:paraId="19392A5E" w14:textId="6EDB14F7" w:rsidR="00670D3B" w:rsidRPr="00BD4097" w:rsidRDefault="00936FB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Cladocera t</w:t>
      </w:r>
      <w:r w:rsidR="00670D3B" w:rsidRPr="00BD4097">
        <w:rPr>
          <w:rFonts w:cs="Calibri"/>
          <w:sz w:val="24"/>
          <w:szCs w:val="24"/>
          <w:lang w:val="en-US"/>
        </w:rPr>
        <w:t>axonomy and ecology</w:t>
      </w:r>
    </w:p>
    <w:p w14:paraId="65C04D40" w14:textId="7541EBC4" w:rsidR="00AF072E" w:rsidRPr="00BD4097" w:rsidRDefault="00AF072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Methodology</w:t>
      </w:r>
      <w:r w:rsidR="00812338" w:rsidRPr="00BD4097">
        <w:rPr>
          <w:rFonts w:cs="Calibri"/>
          <w:sz w:val="24"/>
          <w:szCs w:val="24"/>
          <w:lang w:val="en-US"/>
        </w:rPr>
        <w:t xml:space="preserve"> </w:t>
      </w:r>
      <w:r w:rsidR="00812338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– current trends and best practices</w:t>
      </w:r>
    </w:p>
    <w:p w14:paraId="1A370D0A" w14:textId="39B56389" w:rsidR="00A0661B" w:rsidRPr="00BD4097" w:rsidRDefault="00936FBE" w:rsidP="00A0661B">
      <w:pPr>
        <w:spacing w:after="0" w:line="240" w:lineRule="auto"/>
        <w:rPr>
          <w:rFonts w:eastAsia="Times New Roman" w:cs="Calibri"/>
          <w:color w:val="222222"/>
          <w:sz w:val="24"/>
          <w:szCs w:val="24"/>
          <w:lang w:val="en-US" w:eastAsia="cs-CZ"/>
        </w:rPr>
      </w:pPr>
      <w:r w:rsidRPr="00BD4097">
        <w:rPr>
          <w:rFonts w:cs="Calibri"/>
          <w:sz w:val="24"/>
          <w:szCs w:val="24"/>
          <w:lang w:val="en-US"/>
        </w:rPr>
        <w:t>Overviews:</w:t>
      </w:r>
      <w:r w:rsidR="00A0661B" w:rsidRPr="00BD4097">
        <w:rPr>
          <w:rFonts w:cs="Calibri"/>
          <w:sz w:val="24"/>
          <w:szCs w:val="24"/>
          <w:lang w:val="en-US"/>
        </w:rPr>
        <w:br/>
      </w:r>
      <w:r w:rsidR="00812338" w:rsidRPr="00BD4097">
        <w:rPr>
          <w:rFonts w:cs="Calibri"/>
          <w:sz w:val="24"/>
          <w:szCs w:val="24"/>
          <w:lang w:val="en-US"/>
        </w:rPr>
        <w:t>1</w:t>
      </w:r>
      <w:r w:rsidR="00BD4097" w:rsidRPr="00BD4097">
        <w:rPr>
          <w:rFonts w:cs="Calibri"/>
          <w:sz w:val="24"/>
          <w:szCs w:val="24"/>
          <w:lang w:val="en-US"/>
        </w:rPr>
        <w:t>.</w:t>
      </w:r>
      <w:r w:rsidR="00812338" w:rsidRPr="00BD4097">
        <w:rPr>
          <w:rFonts w:cs="Calibri"/>
          <w:sz w:val="24"/>
          <w:szCs w:val="24"/>
          <w:lang w:val="en-US"/>
        </w:rPr>
        <w:t xml:space="preserve"> S</w:t>
      </w:r>
      <w:r w:rsidR="00AA78B6" w:rsidRPr="00BD4097">
        <w:rPr>
          <w:rFonts w:cs="Calibri"/>
          <w:sz w:val="24"/>
          <w:szCs w:val="24"/>
          <w:lang w:val="en-US"/>
        </w:rPr>
        <w:t>ub</w:t>
      </w:r>
      <w:r w:rsidRPr="00BD4097">
        <w:rPr>
          <w:rFonts w:cs="Calibri"/>
          <w:sz w:val="24"/>
          <w:szCs w:val="24"/>
          <w:lang w:val="en-US"/>
        </w:rPr>
        <w:t>fossil Cladocera remains in paleolimnology</w:t>
      </w:r>
      <w:r w:rsidR="00AA78B6" w:rsidRPr="00BD4097">
        <w:rPr>
          <w:rFonts w:cs="Calibri"/>
          <w:sz w:val="24"/>
          <w:szCs w:val="24"/>
          <w:lang w:val="en-US"/>
        </w:rPr>
        <w:t xml:space="preserve"> – from the beginnings</w:t>
      </w:r>
      <w:r w:rsidR="00812338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 xml:space="preserve"> to current challenges</w:t>
      </w:r>
      <w:r w:rsidR="00BD4097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br/>
      </w:r>
      <w:r w:rsidR="00A0661B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2</w:t>
      </w:r>
      <w:r w:rsidR="00BD4097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.</w:t>
      </w:r>
      <w:r w:rsidR="00A0661B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 </w:t>
      </w:r>
      <w:r w:rsidR="00BD4097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L</w:t>
      </w:r>
      <w:r w:rsidR="00A0661B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imnological and paleolimnological studies in the area of the Tatra Mountains (Slovakia, Poland)</w:t>
      </w:r>
      <w:r w:rsidR="00474528">
        <w:rPr>
          <w:rFonts w:eastAsia="Times New Roman" w:cs="Calibri"/>
          <w:color w:val="222222"/>
          <w:sz w:val="24"/>
          <w:szCs w:val="24"/>
          <w:lang w:val="en-US" w:eastAsia="cs-CZ"/>
        </w:rPr>
        <w:br/>
      </w:r>
      <w:r w:rsidR="00A0661B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3</w:t>
      </w:r>
      <w:r w:rsidR="00BD4097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.</w:t>
      </w:r>
      <w:r w:rsidR="00A0661B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 xml:space="preserve"> </w:t>
      </w:r>
      <w:r w:rsidR="00BD4097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H</w:t>
      </w:r>
      <w:r w:rsidR="00A0661B" w:rsidRPr="00BD4097">
        <w:rPr>
          <w:rFonts w:eastAsia="Times New Roman" w:cs="Calibri"/>
          <w:color w:val="222222"/>
          <w:sz w:val="24"/>
          <w:szCs w:val="24"/>
          <w:lang w:val="en-US" w:eastAsia="cs-CZ"/>
        </w:rPr>
        <w:t>istory of SF Cladocera workshops</w:t>
      </w:r>
    </w:p>
    <w:p w14:paraId="7C795ACF" w14:textId="77777777" w:rsidR="00474528" w:rsidRDefault="00474528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559BDAA7" w14:textId="53E7BE38" w:rsidR="00936FBE" w:rsidRPr="00BD4097" w:rsidRDefault="00936FBE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Pr="00BD4097">
        <w:rPr>
          <w:rFonts w:cs="Calibri"/>
          <w:b/>
          <w:sz w:val="24"/>
          <w:szCs w:val="24"/>
          <w:lang w:val="en-US"/>
        </w:rPr>
        <w:t>Excursion</w:t>
      </w:r>
    </w:p>
    <w:p w14:paraId="3ABEEB4C" w14:textId="11FF1710" w:rsidR="00936FBE" w:rsidRDefault="00936FB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Hiking to the Cottage at Zelené pleso (the Green Lake, 1,550 m a. s. l.) and back (different options and levels of difficulty), or a trip to the resort Tatranská Lomnica and to the Skalnaté pleso Lake (1,750 m a. s. l.) by cable car.</w:t>
      </w:r>
    </w:p>
    <w:p w14:paraId="51649996" w14:textId="62C5EBCA" w:rsidR="002A3BC0" w:rsidRPr="00BD4097" w:rsidRDefault="007F3269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lastRenderedPageBreak/>
        <w:t xml:space="preserve">     </w:t>
      </w:r>
      <w:r w:rsidRPr="00BD4097">
        <w:rPr>
          <w:rFonts w:cs="Calibri"/>
          <w:b/>
          <w:sz w:val="24"/>
          <w:szCs w:val="24"/>
          <w:lang w:val="en-US"/>
        </w:rPr>
        <w:t>Travel information</w:t>
      </w:r>
    </w:p>
    <w:p w14:paraId="3986CD2B" w14:textId="02377E52" w:rsidR="00BD4097" w:rsidRPr="00BD4097" w:rsidRDefault="004B5722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The gate to the Tatras is the town of </w:t>
      </w:r>
      <w:r w:rsidRPr="00BD4097">
        <w:rPr>
          <w:rFonts w:cs="Calibri"/>
          <w:sz w:val="24"/>
          <w:szCs w:val="24"/>
          <w:u w:val="single"/>
          <w:lang w:val="en-US"/>
        </w:rPr>
        <w:t>Poprad</w:t>
      </w:r>
      <w:r w:rsidRPr="00BD4097">
        <w:rPr>
          <w:rFonts w:cs="Calibri"/>
          <w:sz w:val="24"/>
          <w:szCs w:val="24"/>
          <w:lang w:val="en-US"/>
        </w:rPr>
        <w:t>,</w:t>
      </w:r>
      <w:r w:rsidR="001909C3" w:rsidRPr="00BD4097">
        <w:rPr>
          <w:rFonts w:cs="Calibri"/>
          <w:sz w:val="24"/>
          <w:szCs w:val="24"/>
          <w:lang w:val="en-US"/>
        </w:rPr>
        <w:t xml:space="preserve"> lying south-east of the Tatra mountain range. The town is situated on</w:t>
      </w:r>
      <w:r w:rsidR="000F16E0" w:rsidRPr="00BD4097">
        <w:rPr>
          <w:rFonts w:cs="Calibri"/>
          <w:sz w:val="24"/>
          <w:szCs w:val="24"/>
          <w:lang w:val="en-US"/>
        </w:rPr>
        <w:t xml:space="preserve"> the </w:t>
      </w:r>
      <w:r w:rsidR="00F97E35" w:rsidRPr="00BD4097">
        <w:rPr>
          <w:rFonts w:cs="Calibri"/>
          <w:sz w:val="24"/>
          <w:szCs w:val="24"/>
          <w:lang w:val="en-US"/>
        </w:rPr>
        <w:t>west-</w:t>
      </w:r>
      <w:r w:rsidR="000F16E0" w:rsidRPr="00BD4097">
        <w:rPr>
          <w:rFonts w:cs="Calibri"/>
          <w:sz w:val="24"/>
          <w:szCs w:val="24"/>
          <w:lang w:val="en-US"/>
        </w:rPr>
        <w:t>east European route E50 and the main west-east railway line</w:t>
      </w:r>
      <w:r w:rsidR="00474528">
        <w:rPr>
          <w:rFonts w:cs="Calibri"/>
          <w:sz w:val="24"/>
          <w:szCs w:val="24"/>
          <w:lang w:val="en-US"/>
        </w:rPr>
        <w:br/>
      </w:r>
      <w:r w:rsidR="00F97E35" w:rsidRPr="00BD4097">
        <w:rPr>
          <w:rFonts w:cs="Calibri"/>
          <w:sz w:val="24"/>
          <w:szCs w:val="24"/>
          <w:lang w:val="en-US"/>
        </w:rPr>
        <w:t xml:space="preserve">in Slovakia. Therefore, there is a good access </w:t>
      </w:r>
      <w:r w:rsidR="00BF005F" w:rsidRPr="00BD4097">
        <w:rPr>
          <w:rFonts w:cs="Calibri"/>
          <w:sz w:val="24"/>
          <w:szCs w:val="24"/>
          <w:lang w:val="en-US"/>
        </w:rPr>
        <w:t xml:space="preserve">also </w:t>
      </w:r>
      <w:r w:rsidR="00F97E35" w:rsidRPr="00BD4097">
        <w:rPr>
          <w:rFonts w:cs="Calibri"/>
          <w:sz w:val="24"/>
          <w:szCs w:val="24"/>
          <w:lang w:val="en-US"/>
        </w:rPr>
        <w:t xml:space="preserve">from </w:t>
      </w:r>
      <w:r w:rsidR="00BF005F" w:rsidRPr="00BD4097">
        <w:rPr>
          <w:rFonts w:cs="Calibri"/>
          <w:sz w:val="24"/>
          <w:szCs w:val="24"/>
          <w:lang w:val="en-US"/>
        </w:rPr>
        <w:t xml:space="preserve">the international airports in Bratislava or Košice </w:t>
      </w:r>
      <w:r w:rsidR="00A0661B" w:rsidRPr="00BD4097">
        <w:rPr>
          <w:rFonts w:cs="Calibri"/>
          <w:sz w:val="24"/>
          <w:szCs w:val="24"/>
          <w:lang w:val="en-US"/>
        </w:rPr>
        <w:t>(</w:t>
      </w:r>
      <w:r w:rsidR="00BF005F" w:rsidRPr="00BD4097">
        <w:rPr>
          <w:rFonts w:cs="Calibri"/>
          <w:sz w:val="24"/>
          <w:szCs w:val="24"/>
          <w:lang w:val="en-US"/>
        </w:rPr>
        <w:t>Slovakia</w:t>
      </w:r>
      <w:r w:rsidR="00A0661B" w:rsidRPr="00BD4097">
        <w:rPr>
          <w:rFonts w:cs="Calibri"/>
          <w:sz w:val="24"/>
          <w:szCs w:val="24"/>
          <w:lang w:val="en-US"/>
        </w:rPr>
        <w:t>)</w:t>
      </w:r>
      <w:r w:rsidR="00BF005F" w:rsidRPr="00BD4097">
        <w:rPr>
          <w:rFonts w:cs="Calibri"/>
          <w:sz w:val="24"/>
          <w:szCs w:val="24"/>
          <w:lang w:val="en-US"/>
        </w:rPr>
        <w:t xml:space="preserve">, </w:t>
      </w:r>
      <w:r w:rsidR="00E00533" w:rsidRPr="00BD4097">
        <w:rPr>
          <w:rFonts w:cs="Calibri"/>
          <w:sz w:val="24"/>
          <w:szCs w:val="24"/>
          <w:lang w:val="en-US"/>
        </w:rPr>
        <w:t>Vienna (</w:t>
      </w:r>
      <w:r w:rsidR="00DA2ED3" w:rsidRPr="00BD4097">
        <w:rPr>
          <w:rFonts w:cs="Calibri"/>
          <w:sz w:val="24"/>
          <w:szCs w:val="24"/>
          <w:lang w:val="en-US"/>
        </w:rPr>
        <w:t xml:space="preserve">Austria), </w:t>
      </w:r>
      <w:r w:rsidR="00A766AF" w:rsidRPr="00BD4097">
        <w:rPr>
          <w:rFonts w:cs="Calibri"/>
          <w:sz w:val="24"/>
          <w:szCs w:val="24"/>
          <w:lang w:val="en-US"/>
        </w:rPr>
        <w:t>Kraków (Poland)</w:t>
      </w:r>
      <w:r w:rsidR="00BD4097">
        <w:rPr>
          <w:rFonts w:cs="Calibri"/>
          <w:sz w:val="24"/>
          <w:szCs w:val="24"/>
          <w:lang w:val="en-US"/>
        </w:rPr>
        <w:t xml:space="preserve">, or </w:t>
      </w:r>
      <w:r w:rsidR="00BD4097" w:rsidRPr="00BD4097">
        <w:rPr>
          <w:rFonts w:cs="Calibri"/>
          <w:sz w:val="24"/>
          <w:szCs w:val="24"/>
          <w:lang w:val="en-US"/>
        </w:rPr>
        <w:t>Prague (Czech Republic)</w:t>
      </w:r>
      <w:r w:rsidR="00BD4097">
        <w:rPr>
          <w:rFonts w:cs="Calibri"/>
          <w:sz w:val="24"/>
          <w:szCs w:val="24"/>
          <w:lang w:val="en-US"/>
        </w:rPr>
        <w:t xml:space="preserve">. </w:t>
      </w:r>
      <w:r w:rsidR="0042726F">
        <w:rPr>
          <w:rFonts w:cs="Calibri"/>
          <w:sz w:val="24"/>
          <w:szCs w:val="24"/>
          <w:lang w:val="en-US"/>
        </w:rPr>
        <w:t xml:space="preserve">Wizz Air operates </w:t>
      </w:r>
      <w:r w:rsidR="00BD4097">
        <w:rPr>
          <w:rFonts w:cs="Calibri"/>
          <w:sz w:val="24"/>
          <w:szCs w:val="24"/>
          <w:lang w:val="en-US"/>
        </w:rPr>
        <w:t xml:space="preserve">direct flights from London to </w:t>
      </w:r>
      <w:r w:rsidR="00BD4097" w:rsidRPr="00BD4097">
        <w:rPr>
          <w:rFonts w:cs="Calibri"/>
          <w:sz w:val="24"/>
          <w:szCs w:val="24"/>
          <w:lang w:val="en-US"/>
        </w:rPr>
        <w:t>the airport Poprad – Tatry</w:t>
      </w:r>
      <w:r w:rsidR="0042726F">
        <w:rPr>
          <w:rFonts w:cs="Calibri"/>
          <w:sz w:val="24"/>
          <w:szCs w:val="24"/>
          <w:lang w:val="en-US"/>
        </w:rPr>
        <w:t>.</w:t>
      </w:r>
    </w:p>
    <w:p w14:paraId="22F5CC08" w14:textId="77777777" w:rsidR="004B5722" w:rsidRPr="00BD4097" w:rsidRDefault="004B5722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683955F4" w14:textId="7BABEE4F" w:rsidR="0042726F" w:rsidRPr="0042726F" w:rsidRDefault="004B5722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42726F">
        <w:rPr>
          <w:rFonts w:cs="Calibri"/>
          <w:sz w:val="24"/>
          <w:szCs w:val="24"/>
          <w:lang w:val="en-US"/>
        </w:rPr>
        <w:t xml:space="preserve">All resorts and settlements in the area of the High Tatra Mountains </w:t>
      </w:r>
      <w:r w:rsidR="00A766AF" w:rsidRPr="0042726F">
        <w:rPr>
          <w:rFonts w:cs="Calibri"/>
          <w:sz w:val="24"/>
          <w:szCs w:val="24"/>
          <w:lang w:val="en-US"/>
        </w:rPr>
        <w:t xml:space="preserve">are connected with Poprad by a </w:t>
      </w:r>
      <w:r w:rsidR="006B5625" w:rsidRPr="0042726F">
        <w:rPr>
          <w:rFonts w:cs="Calibri"/>
          <w:sz w:val="24"/>
          <w:szCs w:val="24"/>
          <w:lang w:val="en-US"/>
        </w:rPr>
        <w:t>narrow gauge railway and buses.</w:t>
      </w:r>
      <w:r w:rsidR="0042726F" w:rsidRPr="0042726F">
        <w:rPr>
          <w:rFonts w:cs="Calibri"/>
          <w:sz w:val="24"/>
          <w:szCs w:val="24"/>
          <w:lang w:val="en-US"/>
        </w:rPr>
        <w:t xml:space="preserve"> </w:t>
      </w:r>
      <w:r w:rsidR="0042726F" w:rsidRPr="0042726F">
        <w:rPr>
          <w:rFonts w:cs="Calibri"/>
          <w:sz w:val="24"/>
          <w:szCs w:val="24"/>
          <w:u w:val="single"/>
          <w:shd w:val="clear" w:color="auto" w:fill="FFFFFF"/>
          <w:lang w:val="en-US"/>
        </w:rPr>
        <w:t>Kežmarské Žľaby</w:t>
      </w:r>
      <w:r w:rsidR="0042726F" w:rsidRPr="0042726F">
        <w:rPr>
          <w:rFonts w:cs="Calibri"/>
          <w:sz w:val="24"/>
          <w:szCs w:val="24"/>
          <w:shd w:val="clear" w:color="auto" w:fill="FFFFFF"/>
          <w:lang w:val="en-US"/>
        </w:rPr>
        <w:t xml:space="preserve"> </w:t>
      </w:r>
      <w:r w:rsidR="0042726F" w:rsidRPr="0042726F">
        <w:rPr>
          <w:rFonts w:cs="Calibri"/>
          <w:sz w:val="24"/>
          <w:szCs w:val="24"/>
          <w:shd w:val="clear" w:color="auto" w:fill="FFFFFF"/>
          <w:lang w:val="en-US"/>
        </w:rPr>
        <w:t>(49.1953314N, 20.2992272E</w:t>
      </w:r>
      <w:r w:rsidR="0042726F">
        <w:rPr>
          <w:rFonts w:cs="Calibri"/>
          <w:sz w:val="24"/>
          <w:szCs w:val="24"/>
          <w:shd w:val="clear" w:color="auto" w:fill="FFFFFF"/>
          <w:lang w:val="en-US"/>
        </w:rPr>
        <w:t xml:space="preserve">) 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is situated </w:t>
      </w:r>
      <w:r w:rsidR="00474528">
        <w:rPr>
          <w:rFonts w:cs="Calibri"/>
          <w:sz w:val="24"/>
          <w:szCs w:val="24"/>
          <w:lang w:val="en-GB" w:eastAsia="sk-SK"/>
        </w:rPr>
        <w:t>at</w:t>
      </w:r>
      <w:r w:rsidR="00270AB2">
        <w:rPr>
          <w:rFonts w:cs="Calibri"/>
          <w:sz w:val="24"/>
          <w:szCs w:val="24"/>
          <w:lang w:val="en-GB" w:eastAsia="sk-SK"/>
        </w:rPr>
        <w:br/>
      </w:r>
      <w:r w:rsidR="00474528">
        <w:rPr>
          <w:rFonts w:cs="Calibri"/>
          <w:sz w:val="24"/>
          <w:szCs w:val="24"/>
          <w:lang w:val="en-GB" w:eastAsia="sk-SK"/>
        </w:rPr>
        <w:t xml:space="preserve">a driving distance of </w:t>
      </w:r>
      <w:r w:rsidR="0042726F" w:rsidRPr="0042726F">
        <w:rPr>
          <w:rFonts w:cs="Calibri"/>
          <w:sz w:val="24"/>
          <w:szCs w:val="24"/>
          <w:lang w:val="en-GB" w:eastAsia="sk-SK"/>
        </w:rPr>
        <w:t>4 hour</w:t>
      </w:r>
      <w:r w:rsidR="00474528">
        <w:rPr>
          <w:rFonts w:cs="Calibri"/>
          <w:sz w:val="24"/>
          <w:szCs w:val="24"/>
          <w:lang w:val="en-GB" w:eastAsia="sk-SK"/>
        </w:rPr>
        <w:t>s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 from Bratislava (ca</w:t>
      </w:r>
      <w:r w:rsidR="00474528">
        <w:rPr>
          <w:rFonts w:cs="Calibri"/>
          <w:sz w:val="24"/>
          <w:szCs w:val="24"/>
          <w:lang w:val="en-GB" w:eastAsia="sk-SK"/>
        </w:rPr>
        <w:t>.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 </w:t>
      </w:r>
      <w:smartTag w:uri="urn:schemas-microsoft-com:office:smarttags" w:element="metricconverter">
        <w:smartTagPr>
          <w:attr w:name="ProductID" w:val="350 km"/>
        </w:smartTagPr>
        <w:r w:rsidR="0042726F" w:rsidRPr="0042726F">
          <w:rPr>
            <w:rFonts w:cs="Calibri"/>
            <w:sz w:val="24"/>
            <w:szCs w:val="24"/>
            <w:lang w:val="en-GB" w:eastAsia="sk-SK"/>
          </w:rPr>
          <w:t>350 km</w:t>
        </w:r>
      </w:smartTag>
      <w:r w:rsidR="0042726F" w:rsidRPr="0042726F">
        <w:rPr>
          <w:rFonts w:cs="Calibri"/>
          <w:sz w:val="24"/>
          <w:szCs w:val="24"/>
          <w:lang w:val="en-GB" w:eastAsia="sk-SK"/>
        </w:rPr>
        <w:t xml:space="preserve">), </w:t>
      </w:r>
      <w:r w:rsidR="00474528">
        <w:rPr>
          <w:rFonts w:cs="Calibri"/>
          <w:sz w:val="24"/>
          <w:szCs w:val="24"/>
          <w:lang w:val="en-GB" w:eastAsia="sk-SK"/>
        </w:rPr>
        <w:t xml:space="preserve">about </w:t>
      </w:r>
      <w:r w:rsidR="0042726F" w:rsidRPr="0042726F">
        <w:rPr>
          <w:rFonts w:cs="Calibri"/>
          <w:sz w:val="24"/>
          <w:szCs w:val="24"/>
          <w:lang w:val="en-GB" w:eastAsia="sk-SK"/>
        </w:rPr>
        <w:t>4.5 hours from Budapest (ca</w:t>
      </w:r>
      <w:r w:rsidR="00474528">
        <w:rPr>
          <w:rFonts w:cs="Calibri"/>
          <w:sz w:val="24"/>
          <w:szCs w:val="24"/>
          <w:lang w:val="en-GB" w:eastAsia="sk-SK"/>
        </w:rPr>
        <w:t>.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 </w:t>
      </w:r>
      <w:smartTag w:uri="urn:schemas-microsoft-com:office:smarttags" w:element="metricconverter">
        <w:smartTagPr>
          <w:attr w:name="ProductID" w:val="270 km"/>
        </w:smartTagPr>
        <w:r w:rsidR="0042726F" w:rsidRPr="0042726F">
          <w:rPr>
            <w:rFonts w:cs="Calibri"/>
            <w:sz w:val="24"/>
            <w:szCs w:val="24"/>
            <w:lang w:val="en-GB" w:eastAsia="sk-SK"/>
          </w:rPr>
          <w:t>270 km</w:t>
        </w:r>
      </w:smartTag>
      <w:r w:rsidR="0042726F" w:rsidRPr="0042726F">
        <w:rPr>
          <w:rFonts w:cs="Calibri"/>
          <w:sz w:val="24"/>
          <w:szCs w:val="24"/>
          <w:lang w:val="en-GB" w:eastAsia="sk-SK"/>
        </w:rPr>
        <w:t>), about 2.5 hours from Krakow (ca</w:t>
      </w:r>
      <w:r w:rsidR="00474528">
        <w:rPr>
          <w:rFonts w:cs="Calibri"/>
          <w:sz w:val="24"/>
          <w:szCs w:val="24"/>
          <w:lang w:val="en-GB" w:eastAsia="sk-SK"/>
        </w:rPr>
        <w:t>.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 </w:t>
      </w:r>
      <w:smartTag w:uri="urn:schemas-microsoft-com:office:smarttags" w:element="metricconverter">
        <w:smartTagPr>
          <w:attr w:name="ProductID" w:val="140 km"/>
        </w:smartTagPr>
        <w:r w:rsidR="0042726F" w:rsidRPr="0042726F">
          <w:rPr>
            <w:rFonts w:cs="Calibri"/>
            <w:sz w:val="24"/>
            <w:szCs w:val="24"/>
            <w:lang w:val="en-GB" w:eastAsia="sk-SK"/>
          </w:rPr>
          <w:t>140 km</w:t>
        </w:r>
      </w:smartTag>
      <w:r w:rsidR="0042726F" w:rsidRPr="0042726F">
        <w:rPr>
          <w:rFonts w:cs="Calibri"/>
          <w:sz w:val="24"/>
          <w:szCs w:val="24"/>
          <w:lang w:val="en-GB" w:eastAsia="sk-SK"/>
        </w:rPr>
        <w:t>)</w:t>
      </w:r>
      <w:r w:rsidR="00474528">
        <w:rPr>
          <w:rFonts w:cs="Calibri"/>
          <w:sz w:val="24"/>
          <w:szCs w:val="24"/>
          <w:lang w:val="en-GB" w:eastAsia="sk-SK"/>
        </w:rPr>
        <w:t>,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 and </w:t>
      </w:r>
      <w:r w:rsidR="00270AB2">
        <w:rPr>
          <w:rFonts w:cs="Calibri"/>
          <w:sz w:val="24"/>
          <w:szCs w:val="24"/>
          <w:lang w:val="en-GB" w:eastAsia="sk-SK"/>
        </w:rPr>
        <w:t xml:space="preserve">30 </w:t>
      </w:r>
      <w:r w:rsidR="0042726F" w:rsidRPr="0042726F">
        <w:rPr>
          <w:rFonts w:cs="Calibri"/>
          <w:sz w:val="24"/>
          <w:szCs w:val="24"/>
          <w:lang w:val="en-GB" w:eastAsia="sk-SK"/>
        </w:rPr>
        <w:t>minutes from Poprad (ca</w:t>
      </w:r>
      <w:r w:rsidR="00474528">
        <w:rPr>
          <w:rFonts w:cs="Calibri"/>
          <w:sz w:val="24"/>
          <w:szCs w:val="24"/>
          <w:lang w:val="en-GB" w:eastAsia="sk-SK"/>
        </w:rPr>
        <w:t>.</w:t>
      </w:r>
      <w:r w:rsidR="0042726F" w:rsidRPr="0042726F">
        <w:rPr>
          <w:rFonts w:cs="Calibri"/>
          <w:sz w:val="24"/>
          <w:szCs w:val="24"/>
          <w:lang w:val="en-GB" w:eastAsia="sk-SK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="0042726F" w:rsidRPr="0042726F">
          <w:rPr>
            <w:rFonts w:cs="Calibri"/>
            <w:sz w:val="24"/>
            <w:szCs w:val="24"/>
            <w:lang w:val="en-GB" w:eastAsia="sk-SK"/>
          </w:rPr>
          <w:t>20 km</w:t>
        </w:r>
      </w:smartTag>
      <w:r w:rsidR="00474528">
        <w:rPr>
          <w:rFonts w:cs="Calibri"/>
          <w:sz w:val="24"/>
          <w:szCs w:val="24"/>
          <w:lang w:val="en-GB" w:eastAsia="sk-SK"/>
        </w:rPr>
        <w:t>).</w:t>
      </w:r>
    </w:p>
    <w:p w14:paraId="7E62CF2C" w14:textId="77777777" w:rsidR="007F3269" w:rsidRPr="0042726F" w:rsidRDefault="007F3269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7697E341" w14:textId="23F7F578" w:rsidR="007F3269" w:rsidRPr="00BD4097" w:rsidRDefault="006B5625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="00BF11B3" w:rsidRPr="00BD4097">
        <w:rPr>
          <w:rFonts w:cs="Calibri"/>
          <w:b/>
          <w:sz w:val="24"/>
          <w:szCs w:val="24"/>
          <w:lang w:val="en-US"/>
        </w:rPr>
        <w:t>Registration date</w:t>
      </w:r>
    </w:p>
    <w:p w14:paraId="679D279C" w14:textId="3ABCB266" w:rsidR="006B5625" w:rsidRPr="00BD4097" w:rsidRDefault="006B5625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We would be very grateful if you let us know </w:t>
      </w:r>
      <w:r w:rsidRPr="00BD4097">
        <w:rPr>
          <w:rFonts w:cs="Calibri"/>
          <w:sz w:val="24"/>
          <w:szCs w:val="24"/>
          <w:u w:val="single"/>
          <w:lang w:val="en-US"/>
        </w:rPr>
        <w:t>as soon as possible</w:t>
      </w:r>
      <w:r w:rsidRPr="00BD4097">
        <w:rPr>
          <w:rFonts w:cs="Calibri"/>
          <w:sz w:val="24"/>
          <w:szCs w:val="24"/>
          <w:lang w:val="en-US"/>
        </w:rPr>
        <w:t xml:space="preserve"> about your PRELIMINARY </w:t>
      </w:r>
      <w:r w:rsidR="00DA42D2" w:rsidRPr="00BD4097">
        <w:rPr>
          <w:rFonts w:cs="Calibri"/>
          <w:sz w:val="24"/>
          <w:szCs w:val="24"/>
          <w:lang w:val="en-US"/>
        </w:rPr>
        <w:t>interest to participate in the workshop, and send the Registration form</w:t>
      </w:r>
      <w:r w:rsidR="00AA78B6" w:rsidRPr="00BD4097">
        <w:rPr>
          <w:rFonts w:cs="Calibri"/>
          <w:sz w:val="24"/>
          <w:szCs w:val="24"/>
          <w:lang w:val="en-US"/>
        </w:rPr>
        <w:t xml:space="preserve"> to Zuzana</w:t>
      </w:r>
      <w:r w:rsidR="00DA42D2" w:rsidRPr="00BD4097">
        <w:rPr>
          <w:rFonts w:cs="Calibri"/>
          <w:sz w:val="24"/>
          <w:szCs w:val="24"/>
          <w:lang w:val="en-US"/>
        </w:rPr>
        <w:t xml:space="preserve"> </w:t>
      </w:r>
      <w:r w:rsidR="00DA42D2" w:rsidRPr="00BD4097">
        <w:rPr>
          <w:rFonts w:cs="Calibri"/>
          <w:b/>
          <w:sz w:val="24"/>
          <w:szCs w:val="24"/>
          <w:lang w:val="en-US"/>
        </w:rPr>
        <w:t>until July 2</w:t>
      </w:r>
      <w:r w:rsidR="00BF11B3" w:rsidRPr="00BD4097">
        <w:rPr>
          <w:rFonts w:cs="Calibri"/>
          <w:b/>
          <w:sz w:val="24"/>
          <w:szCs w:val="24"/>
          <w:lang w:val="en-US"/>
        </w:rPr>
        <w:t>5</w:t>
      </w:r>
      <w:r w:rsidR="00DA42D2" w:rsidRPr="00BD4097">
        <w:rPr>
          <w:rFonts w:cs="Calibri"/>
          <w:sz w:val="24"/>
          <w:szCs w:val="24"/>
          <w:lang w:val="en-US"/>
        </w:rPr>
        <w:t>. We do not plan to prepare any Abstract book</w:t>
      </w:r>
      <w:r w:rsidR="00BF11B3" w:rsidRPr="00BD4097">
        <w:rPr>
          <w:rFonts w:cs="Calibri"/>
          <w:sz w:val="24"/>
          <w:szCs w:val="24"/>
          <w:lang w:val="en-US"/>
        </w:rPr>
        <w:t>, just a program with lecture/poster titles</w:t>
      </w:r>
      <w:r w:rsidR="00DA42D2" w:rsidRPr="00BD4097">
        <w:rPr>
          <w:rFonts w:cs="Calibri"/>
          <w:sz w:val="24"/>
          <w:szCs w:val="24"/>
          <w:lang w:val="en-US"/>
        </w:rPr>
        <w:t>.</w:t>
      </w:r>
    </w:p>
    <w:p w14:paraId="5518FB1A" w14:textId="3A65FDF2" w:rsidR="00BF11B3" w:rsidRPr="00BD4097" w:rsidRDefault="00BF11B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2DBBFC57" w14:textId="36EA3934" w:rsidR="00BF11B3" w:rsidRPr="00BD4097" w:rsidRDefault="00BF11B3" w:rsidP="00A0661B">
      <w:pPr>
        <w:shd w:val="clear" w:color="auto" w:fill="FFFFFF"/>
        <w:spacing w:after="0" w:line="240" w:lineRule="auto"/>
        <w:rPr>
          <w:rFonts w:cs="Calibri"/>
          <w:bCs/>
          <w:color w:val="222222"/>
          <w:sz w:val="24"/>
          <w:szCs w:val="24"/>
          <w:lang w:val="en-US"/>
        </w:rPr>
      </w:pPr>
      <w:r w:rsidRPr="00BD4097">
        <w:rPr>
          <w:rFonts w:cs="Calibri"/>
          <w:b/>
          <w:bCs/>
          <w:color w:val="222222"/>
          <w:sz w:val="24"/>
          <w:szCs w:val="24"/>
          <w:lang w:val="en-US"/>
        </w:rPr>
        <w:t xml:space="preserve">     </w:t>
      </w:r>
      <w:r w:rsidRPr="00BD4097">
        <w:rPr>
          <w:rFonts w:cs="Calibri"/>
          <w:b/>
          <w:bCs/>
          <w:i/>
          <w:color w:val="222222"/>
          <w:sz w:val="24"/>
          <w:szCs w:val="24"/>
          <w:lang w:val="en-US"/>
        </w:rPr>
        <w:t>Please forward this information to anyone who might be interested to join us…</w:t>
      </w:r>
      <w:r w:rsidR="00A0661B" w:rsidRPr="00BD4097">
        <w:rPr>
          <w:rFonts w:cs="Calibri"/>
          <w:bCs/>
          <w:color w:val="222222"/>
          <w:sz w:val="24"/>
          <w:szCs w:val="24"/>
          <w:lang w:val="en-US"/>
        </w:rPr>
        <w:br/>
        <w:t xml:space="preserve">   </w:t>
      </w:r>
      <w:r w:rsidR="003A09BB" w:rsidRPr="00BD4097">
        <w:rPr>
          <w:rFonts w:cs="Calibri"/>
          <w:noProof/>
          <w:sz w:val="24"/>
          <w:szCs w:val="24"/>
          <w:lang w:val="en-US"/>
        </w:rPr>
        <w:t xml:space="preserve"> Students and young researchers will be very welcome</w:t>
      </w:r>
      <w:r w:rsidR="000F58DE" w:rsidRPr="00BD4097">
        <w:rPr>
          <w:rFonts w:cs="Calibri"/>
          <w:noProof/>
          <w:sz w:val="24"/>
          <w:szCs w:val="24"/>
          <w:lang w:val="en-US"/>
        </w:rPr>
        <w:t>.</w:t>
      </w:r>
    </w:p>
    <w:p w14:paraId="13AB84B8" w14:textId="59FD70B9" w:rsidR="000F58DE" w:rsidRPr="00BD4097" w:rsidRDefault="000F58D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6ADA5E3E" w14:textId="77777777" w:rsidR="000F58DE" w:rsidRPr="00BD4097" w:rsidRDefault="000F58D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5427C0D3" w14:textId="4E162469" w:rsidR="006B5625" w:rsidRDefault="00BF11B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Looking forward to meet you in the Slovak Tatras,</w:t>
      </w:r>
    </w:p>
    <w:p w14:paraId="427FB838" w14:textId="77777777" w:rsidR="00270AB2" w:rsidRPr="00BD4097" w:rsidRDefault="00270AB2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31529A6E" w14:textId="7B23C787" w:rsidR="00AF072E" w:rsidRDefault="00AF072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Peter Bitušík</w:t>
      </w:r>
      <w:r w:rsidR="00270AB2">
        <w:rPr>
          <w:rFonts w:cs="Calibri"/>
          <w:sz w:val="24"/>
          <w:szCs w:val="24"/>
          <w:lang w:val="en-US"/>
        </w:rPr>
        <w:t xml:space="preserve">, </w:t>
      </w:r>
      <w:r w:rsidRPr="00BD4097">
        <w:rPr>
          <w:rFonts w:cs="Calibri"/>
          <w:sz w:val="24"/>
          <w:szCs w:val="24"/>
          <w:lang w:val="en-US"/>
        </w:rPr>
        <w:t>Laci Hamerlík</w:t>
      </w:r>
      <w:r w:rsidR="00270AB2">
        <w:rPr>
          <w:rFonts w:cs="Calibri"/>
          <w:sz w:val="24"/>
          <w:szCs w:val="24"/>
          <w:lang w:val="en-US"/>
        </w:rPr>
        <w:t>, Zuzana Hořická</w:t>
      </w:r>
      <w:r w:rsidRPr="00BD4097">
        <w:rPr>
          <w:rFonts w:cs="Calibri"/>
          <w:sz w:val="24"/>
          <w:szCs w:val="24"/>
          <w:lang w:val="en-US"/>
        </w:rPr>
        <w:t xml:space="preserve"> – the organizing team</w:t>
      </w:r>
    </w:p>
    <w:p w14:paraId="26AA8DE4" w14:textId="78122370" w:rsidR="00270AB2" w:rsidRDefault="00270AB2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6AE6880E" w14:textId="77777777" w:rsidR="00270AB2" w:rsidRPr="00BD4097" w:rsidRDefault="00270AB2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1EC787DE" w14:textId="6238F887" w:rsidR="00F76336" w:rsidRPr="00270AB2" w:rsidRDefault="00AF072E" w:rsidP="00A0661B">
      <w:pPr>
        <w:spacing w:after="0" w:line="240" w:lineRule="auto"/>
        <w:rPr>
          <w:rFonts w:cs="Calibri"/>
          <w:i/>
          <w:sz w:val="24"/>
          <w:szCs w:val="24"/>
          <w:shd w:val="clear" w:color="auto" w:fill="FFFFFF"/>
          <w:lang w:val="en-US"/>
        </w:rPr>
      </w:pPr>
      <w:r w:rsidRPr="00270AB2">
        <w:rPr>
          <w:rFonts w:cs="Calibri"/>
          <w:i/>
          <w:sz w:val="24"/>
          <w:szCs w:val="24"/>
          <w:lang w:val="en-US"/>
        </w:rPr>
        <w:t xml:space="preserve">Prof. Peter BITUŠÍK, Assoc. prof. Ladislav HAMERLÍK, </w:t>
      </w:r>
      <w:r w:rsidR="00F76336" w:rsidRPr="00270AB2">
        <w:rPr>
          <w:rFonts w:cs="Calibri"/>
          <w:i/>
          <w:sz w:val="24"/>
          <w:szCs w:val="24"/>
          <w:lang w:val="en-US"/>
        </w:rPr>
        <w:t>Department of Biology and Ecology,</w:t>
      </w:r>
      <w:r w:rsidR="000F58DE" w:rsidRPr="00270AB2">
        <w:rPr>
          <w:rFonts w:cs="Calibri"/>
          <w:i/>
          <w:sz w:val="24"/>
          <w:szCs w:val="24"/>
          <w:lang w:val="en-US"/>
        </w:rPr>
        <w:br/>
      </w:r>
      <w:r w:rsidR="00F76336" w:rsidRPr="00270AB2">
        <w:rPr>
          <w:rFonts w:cs="Calibri"/>
          <w:i/>
          <w:sz w:val="24"/>
          <w:szCs w:val="24"/>
          <w:lang w:val="en-US"/>
        </w:rPr>
        <w:t>Faculty</w:t>
      </w:r>
      <w:r w:rsidR="000F58DE" w:rsidRPr="00270AB2">
        <w:rPr>
          <w:rFonts w:cs="Calibri"/>
          <w:i/>
          <w:sz w:val="24"/>
          <w:szCs w:val="24"/>
          <w:lang w:val="en-US"/>
        </w:rPr>
        <w:t xml:space="preserve"> </w:t>
      </w:r>
      <w:r w:rsidR="00F76336" w:rsidRPr="00270AB2">
        <w:rPr>
          <w:rFonts w:cs="Calibri"/>
          <w:i/>
          <w:sz w:val="24"/>
          <w:szCs w:val="24"/>
          <w:lang w:val="en-US"/>
        </w:rPr>
        <w:t xml:space="preserve">of Natural Sciences, </w:t>
      </w:r>
      <w:r w:rsidR="00F76336" w:rsidRPr="00270AB2">
        <w:rPr>
          <w:rFonts w:cs="Calibri"/>
          <w:i/>
          <w:sz w:val="24"/>
          <w:szCs w:val="24"/>
          <w:shd w:val="clear" w:color="auto" w:fill="FFFFFF"/>
          <w:lang w:val="en-US"/>
        </w:rPr>
        <w:t>Matej Bel University in Banska Bystrica, Slovakia</w:t>
      </w:r>
    </w:p>
    <w:p w14:paraId="172FA560" w14:textId="19E80EFF" w:rsidR="00F76336" w:rsidRPr="00BD4097" w:rsidRDefault="00F76336" w:rsidP="00A0661B">
      <w:pPr>
        <w:spacing w:after="0" w:line="240" w:lineRule="auto"/>
        <w:rPr>
          <w:rFonts w:cs="Calibri"/>
          <w:sz w:val="24"/>
          <w:szCs w:val="24"/>
          <w:shd w:val="clear" w:color="auto" w:fill="FFFFFF"/>
          <w:lang w:val="en-US"/>
        </w:rPr>
      </w:pPr>
    </w:p>
    <w:p w14:paraId="76AEFCD0" w14:textId="492F8F76" w:rsidR="00270AB2" w:rsidRPr="00270AB2" w:rsidRDefault="00270AB2" w:rsidP="00270AB2">
      <w:pPr>
        <w:spacing w:after="0" w:line="240" w:lineRule="auto"/>
        <w:rPr>
          <w:rFonts w:eastAsia="Times New Roman" w:cs="Calibri"/>
          <w:i/>
          <w:sz w:val="24"/>
          <w:szCs w:val="24"/>
          <w:lang w:val="en-US" w:eastAsia="cs-CZ"/>
        </w:rPr>
      </w:pPr>
      <w:r w:rsidRPr="00270AB2">
        <w:rPr>
          <w:rFonts w:cs="Calibri"/>
          <w:i/>
          <w:sz w:val="24"/>
          <w:szCs w:val="24"/>
          <w:shd w:val="clear" w:color="auto" w:fill="FFFFFF"/>
          <w:lang w:val="en-US"/>
        </w:rPr>
        <w:t xml:space="preserve">Dr. Zuzana HOŘICKÁ, 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>T. G. Masaryk Water Research Institute, Prague, and Institute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br/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 xml:space="preserve">of Hydrobiology, Academy of Sciences of the Czech Republic – </w:t>
      </w:r>
      <w:r w:rsidRPr="00270AB2">
        <w:rPr>
          <w:rFonts w:eastAsia="Times New Roman" w:cs="Calibri"/>
          <w:b/>
          <w:i/>
          <w:sz w:val="24"/>
          <w:szCs w:val="24"/>
          <w:lang w:val="en-US" w:eastAsia="cs-CZ"/>
        </w:rPr>
        <w:t>contact person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 xml:space="preserve">: 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>zuzana.horicka@vuv.cz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 xml:space="preserve">, 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>+420 606 625</w:t>
      </w:r>
      <w:r w:rsidR="00D37A85">
        <w:rPr>
          <w:rFonts w:eastAsia="Times New Roman" w:cs="Calibri"/>
          <w:i/>
          <w:sz w:val="24"/>
          <w:szCs w:val="24"/>
          <w:lang w:val="en-US" w:eastAsia="cs-CZ"/>
        </w:rPr>
        <w:t> </w:t>
      </w:r>
      <w:r w:rsidRPr="00270AB2">
        <w:rPr>
          <w:rFonts w:eastAsia="Times New Roman" w:cs="Calibri"/>
          <w:i/>
          <w:sz w:val="24"/>
          <w:szCs w:val="24"/>
          <w:lang w:val="en-US" w:eastAsia="cs-CZ"/>
        </w:rPr>
        <w:t>486</w:t>
      </w:r>
    </w:p>
    <w:p w14:paraId="44701CDC" w14:textId="1C100EEC" w:rsidR="00D37A85" w:rsidRPr="00BD4097" w:rsidRDefault="00D37A85" w:rsidP="00270AB2">
      <w:pPr>
        <w:spacing w:after="0" w:line="240" w:lineRule="auto"/>
        <w:rPr>
          <w:rFonts w:cs="Calibri"/>
          <w:sz w:val="24"/>
          <w:szCs w:val="24"/>
          <w:lang w:val="en-US"/>
        </w:rPr>
      </w:pPr>
      <w:bookmarkStart w:id="0" w:name="_GoBack"/>
      <w:bookmarkEnd w:id="0"/>
    </w:p>
    <w:p w14:paraId="74FD307F" w14:textId="55D9FACF" w:rsidR="00F76336" w:rsidRPr="00BD4097" w:rsidRDefault="00F76336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6C164D1F" w14:textId="52BF66D3" w:rsidR="007F3269" w:rsidRPr="00BD4097" w:rsidRDefault="00AA78B6" w:rsidP="00A0661B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 xml:space="preserve">     </w:t>
      </w:r>
      <w:r w:rsidRPr="00BD4097">
        <w:rPr>
          <w:rFonts w:cs="Calibri"/>
          <w:b/>
          <w:sz w:val="24"/>
          <w:szCs w:val="24"/>
          <w:lang w:val="en-US"/>
        </w:rPr>
        <w:t>Links</w:t>
      </w:r>
    </w:p>
    <w:p w14:paraId="6E2DCC09" w14:textId="7A320E8F" w:rsidR="00450640" w:rsidRPr="00BD4097" w:rsidRDefault="000F58D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BD4097">
        <w:rPr>
          <w:rFonts w:cs="Calibri"/>
          <w:sz w:val="24"/>
          <w:szCs w:val="24"/>
          <w:lang w:val="en-US"/>
        </w:rPr>
        <w:t>https://mapy.cz/turisticka?vlastni-body&amp;ut=CROCUS%2C%20Ke%C5%BEmarsk%C3%A9%20%C5%BD%C4%BEaby&amp;ut=Tatransk%C3%A1%20Lomnica&amp;ut=Skalnat%C3%A9%20pleso%20Lake%20(cable%20car%20station)&amp;ut=Cottage%20at%20Zelen%C3%A9%20pleso%20Lake&amp;ut=Poprad%20train%20%2B%20bus%20station&amp;ut=Poprad%20-%20Tatry%20international%20airport&amp;uc=9umWIxTtbj3Q1xTkFx9ucKimcFe0qxTxmG9ulkWxTET-9u3rwjbE&amp;ud=49%C2%B011%2743.870%22N%2C%2020%C2%B017%2758.465%22E&amp;ud=49%C2%B010%270.861%22N%2C%2020%C2%B017%275.473%22E&amp;ud=49%C2%B011%2715.498%22N%2C%2020%C2%B013%2756.989%22E&amp;ud=49%C2%B012%2735.230%22N%2C%2020%C2%B013%2717.688%22E&amp;ud=49%C2%B03%2737.643%22N%2C%2020%C2%B017%2744.329%22E&amp;ud=Ve%C4%BEk%C3%A1&amp;x=20.2471097&amp;y=49.1450490&amp;z=12</w:t>
      </w:r>
    </w:p>
    <w:p w14:paraId="1F19730F" w14:textId="7646A2CA" w:rsidR="000F58DE" w:rsidRPr="00BD4097" w:rsidRDefault="000F58DE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14:paraId="580D87BA" w14:textId="28FE7168" w:rsidR="00E00533" w:rsidRPr="00BD4097" w:rsidRDefault="00E00533" w:rsidP="00A0661B">
      <w:pPr>
        <w:spacing w:after="0" w:line="240" w:lineRule="auto"/>
        <w:rPr>
          <w:rFonts w:cs="Calibri"/>
          <w:sz w:val="24"/>
          <w:szCs w:val="24"/>
          <w:lang w:val="en-US"/>
        </w:rPr>
      </w:pPr>
      <w:hyperlink r:id="rId7" w:history="1">
        <w:r w:rsidRPr="00BD4097">
          <w:rPr>
            <w:rStyle w:val="Hypertextovodkaz"/>
            <w:rFonts w:cs="Calibri"/>
            <w:sz w:val="24"/>
            <w:szCs w:val="24"/>
            <w:lang w:val="en-US"/>
          </w:rPr>
          <w:t>https://chataprizelenomplese.sk/en/</w:t>
        </w:r>
      </w:hyperlink>
    </w:p>
    <w:sectPr w:rsidR="00E00533" w:rsidRPr="00BD4097" w:rsidSect="00652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C79"/>
    <w:multiLevelType w:val="hybridMultilevel"/>
    <w:tmpl w:val="6DF6EC4C"/>
    <w:lvl w:ilvl="0" w:tplc="CE1209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7B75"/>
    <w:multiLevelType w:val="hybridMultilevel"/>
    <w:tmpl w:val="63C4EA4A"/>
    <w:lvl w:ilvl="0" w:tplc="F4CA7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87D"/>
    <w:multiLevelType w:val="multilevel"/>
    <w:tmpl w:val="0D36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26574"/>
    <w:multiLevelType w:val="hybridMultilevel"/>
    <w:tmpl w:val="4F5A95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E6886"/>
    <w:multiLevelType w:val="hybridMultilevel"/>
    <w:tmpl w:val="F4585982"/>
    <w:lvl w:ilvl="0" w:tplc="4B1270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809"/>
    <w:multiLevelType w:val="multilevel"/>
    <w:tmpl w:val="82A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231E8"/>
    <w:multiLevelType w:val="multilevel"/>
    <w:tmpl w:val="AD9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B1FC7"/>
    <w:multiLevelType w:val="hybridMultilevel"/>
    <w:tmpl w:val="B0E006C8"/>
    <w:lvl w:ilvl="0" w:tplc="E4A050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C674C"/>
    <w:multiLevelType w:val="hybridMultilevel"/>
    <w:tmpl w:val="A01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3F32"/>
    <w:multiLevelType w:val="hybridMultilevel"/>
    <w:tmpl w:val="129C2CAA"/>
    <w:lvl w:ilvl="0" w:tplc="230A88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2"/>
    <w:rsid w:val="000029B2"/>
    <w:rsid w:val="00033D49"/>
    <w:rsid w:val="00035AC6"/>
    <w:rsid w:val="00040B3C"/>
    <w:rsid w:val="000559D6"/>
    <w:rsid w:val="00063764"/>
    <w:rsid w:val="00073CB1"/>
    <w:rsid w:val="000857D4"/>
    <w:rsid w:val="000A4C66"/>
    <w:rsid w:val="000B457C"/>
    <w:rsid w:val="000B730F"/>
    <w:rsid w:val="000C5E8C"/>
    <w:rsid w:val="000C60E7"/>
    <w:rsid w:val="000E0FD2"/>
    <w:rsid w:val="000F16E0"/>
    <w:rsid w:val="000F58DE"/>
    <w:rsid w:val="000F7076"/>
    <w:rsid w:val="000F739A"/>
    <w:rsid w:val="0011650B"/>
    <w:rsid w:val="00123BED"/>
    <w:rsid w:val="00142259"/>
    <w:rsid w:val="001510D5"/>
    <w:rsid w:val="00155907"/>
    <w:rsid w:val="001909C3"/>
    <w:rsid w:val="00190F84"/>
    <w:rsid w:val="001A45CF"/>
    <w:rsid w:val="001A7913"/>
    <w:rsid w:val="001D2C28"/>
    <w:rsid w:val="001E10E1"/>
    <w:rsid w:val="00255020"/>
    <w:rsid w:val="002602DA"/>
    <w:rsid w:val="00270AB2"/>
    <w:rsid w:val="00272300"/>
    <w:rsid w:val="00272B5D"/>
    <w:rsid w:val="00284634"/>
    <w:rsid w:val="002A3BC0"/>
    <w:rsid w:val="002B119F"/>
    <w:rsid w:val="002E149D"/>
    <w:rsid w:val="002E665A"/>
    <w:rsid w:val="0030549A"/>
    <w:rsid w:val="0031313D"/>
    <w:rsid w:val="0031358C"/>
    <w:rsid w:val="00315EDA"/>
    <w:rsid w:val="00317B1B"/>
    <w:rsid w:val="00332322"/>
    <w:rsid w:val="00340288"/>
    <w:rsid w:val="00355FAA"/>
    <w:rsid w:val="003647A5"/>
    <w:rsid w:val="003867D8"/>
    <w:rsid w:val="0039770E"/>
    <w:rsid w:val="003A09BB"/>
    <w:rsid w:val="003A6696"/>
    <w:rsid w:val="003D205F"/>
    <w:rsid w:val="0041136F"/>
    <w:rsid w:val="00417B91"/>
    <w:rsid w:val="0042726F"/>
    <w:rsid w:val="00450640"/>
    <w:rsid w:val="00473C1A"/>
    <w:rsid w:val="00474528"/>
    <w:rsid w:val="00490E12"/>
    <w:rsid w:val="00496410"/>
    <w:rsid w:val="004A68A7"/>
    <w:rsid w:val="004B1228"/>
    <w:rsid w:val="004B17D3"/>
    <w:rsid w:val="004B5722"/>
    <w:rsid w:val="004E1699"/>
    <w:rsid w:val="005037E5"/>
    <w:rsid w:val="0050489A"/>
    <w:rsid w:val="00505954"/>
    <w:rsid w:val="0052270F"/>
    <w:rsid w:val="00543020"/>
    <w:rsid w:val="00562D5A"/>
    <w:rsid w:val="00564B15"/>
    <w:rsid w:val="005A1092"/>
    <w:rsid w:val="005A4805"/>
    <w:rsid w:val="005C6B58"/>
    <w:rsid w:val="005D3473"/>
    <w:rsid w:val="005E2604"/>
    <w:rsid w:val="005E5191"/>
    <w:rsid w:val="005E73C6"/>
    <w:rsid w:val="005F543F"/>
    <w:rsid w:val="006024F1"/>
    <w:rsid w:val="006172D2"/>
    <w:rsid w:val="00652C23"/>
    <w:rsid w:val="00655A92"/>
    <w:rsid w:val="00670D3B"/>
    <w:rsid w:val="006815C0"/>
    <w:rsid w:val="006979CC"/>
    <w:rsid w:val="006B0D4C"/>
    <w:rsid w:val="006B4087"/>
    <w:rsid w:val="006B5625"/>
    <w:rsid w:val="006C7FF3"/>
    <w:rsid w:val="006D24B5"/>
    <w:rsid w:val="006D6916"/>
    <w:rsid w:val="006E38A8"/>
    <w:rsid w:val="006E3936"/>
    <w:rsid w:val="006F2841"/>
    <w:rsid w:val="00705CDC"/>
    <w:rsid w:val="0075285A"/>
    <w:rsid w:val="00753C09"/>
    <w:rsid w:val="0076646B"/>
    <w:rsid w:val="00780DAA"/>
    <w:rsid w:val="00795327"/>
    <w:rsid w:val="007979AF"/>
    <w:rsid w:val="007A54F9"/>
    <w:rsid w:val="007B5B9E"/>
    <w:rsid w:val="007C1D9A"/>
    <w:rsid w:val="007E5458"/>
    <w:rsid w:val="007F0D90"/>
    <w:rsid w:val="007F3269"/>
    <w:rsid w:val="00812338"/>
    <w:rsid w:val="00843892"/>
    <w:rsid w:val="008451A6"/>
    <w:rsid w:val="008619CB"/>
    <w:rsid w:val="00891465"/>
    <w:rsid w:val="008D33FF"/>
    <w:rsid w:val="008E03B2"/>
    <w:rsid w:val="008E7FA3"/>
    <w:rsid w:val="008F49D8"/>
    <w:rsid w:val="00914EFC"/>
    <w:rsid w:val="00921E14"/>
    <w:rsid w:val="0092545C"/>
    <w:rsid w:val="00926A60"/>
    <w:rsid w:val="00936FBE"/>
    <w:rsid w:val="00961B84"/>
    <w:rsid w:val="00966356"/>
    <w:rsid w:val="009721ED"/>
    <w:rsid w:val="00972E21"/>
    <w:rsid w:val="00973DE5"/>
    <w:rsid w:val="0097424F"/>
    <w:rsid w:val="009804FE"/>
    <w:rsid w:val="009A0B80"/>
    <w:rsid w:val="009B26F9"/>
    <w:rsid w:val="009D15A5"/>
    <w:rsid w:val="009F2FED"/>
    <w:rsid w:val="00A0661B"/>
    <w:rsid w:val="00A34B83"/>
    <w:rsid w:val="00A53D39"/>
    <w:rsid w:val="00A6194D"/>
    <w:rsid w:val="00A651B1"/>
    <w:rsid w:val="00A65DFD"/>
    <w:rsid w:val="00A766AF"/>
    <w:rsid w:val="00A86B6B"/>
    <w:rsid w:val="00A950EB"/>
    <w:rsid w:val="00AA78B6"/>
    <w:rsid w:val="00AB1991"/>
    <w:rsid w:val="00AF072E"/>
    <w:rsid w:val="00B12171"/>
    <w:rsid w:val="00B12804"/>
    <w:rsid w:val="00B14224"/>
    <w:rsid w:val="00B476E3"/>
    <w:rsid w:val="00B67485"/>
    <w:rsid w:val="00B76EAB"/>
    <w:rsid w:val="00B842E4"/>
    <w:rsid w:val="00B85369"/>
    <w:rsid w:val="00B92EB4"/>
    <w:rsid w:val="00BA5474"/>
    <w:rsid w:val="00BC1425"/>
    <w:rsid w:val="00BC184B"/>
    <w:rsid w:val="00BC3437"/>
    <w:rsid w:val="00BD4097"/>
    <w:rsid w:val="00BE0D09"/>
    <w:rsid w:val="00BF005F"/>
    <w:rsid w:val="00BF11B3"/>
    <w:rsid w:val="00C4376F"/>
    <w:rsid w:val="00C55E11"/>
    <w:rsid w:val="00C579D3"/>
    <w:rsid w:val="00C6285C"/>
    <w:rsid w:val="00C630A7"/>
    <w:rsid w:val="00C73981"/>
    <w:rsid w:val="00CC63E0"/>
    <w:rsid w:val="00CD1931"/>
    <w:rsid w:val="00D27E75"/>
    <w:rsid w:val="00D35C3C"/>
    <w:rsid w:val="00D37A85"/>
    <w:rsid w:val="00D471C4"/>
    <w:rsid w:val="00D5523C"/>
    <w:rsid w:val="00D558A6"/>
    <w:rsid w:val="00D61B3D"/>
    <w:rsid w:val="00D6501E"/>
    <w:rsid w:val="00DA1BB4"/>
    <w:rsid w:val="00DA2ED3"/>
    <w:rsid w:val="00DA42D2"/>
    <w:rsid w:val="00DB50A0"/>
    <w:rsid w:val="00DC7AB5"/>
    <w:rsid w:val="00DD0113"/>
    <w:rsid w:val="00DD2C1C"/>
    <w:rsid w:val="00DD42F4"/>
    <w:rsid w:val="00DF1ED5"/>
    <w:rsid w:val="00E00533"/>
    <w:rsid w:val="00E11129"/>
    <w:rsid w:val="00E23A26"/>
    <w:rsid w:val="00E649DD"/>
    <w:rsid w:val="00E66B79"/>
    <w:rsid w:val="00E83D2F"/>
    <w:rsid w:val="00E95329"/>
    <w:rsid w:val="00E9624E"/>
    <w:rsid w:val="00EA7C3E"/>
    <w:rsid w:val="00EB0262"/>
    <w:rsid w:val="00EB70B9"/>
    <w:rsid w:val="00EC0CBC"/>
    <w:rsid w:val="00EE6099"/>
    <w:rsid w:val="00EF2412"/>
    <w:rsid w:val="00F06D68"/>
    <w:rsid w:val="00F24D99"/>
    <w:rsid w:val="00F62584"/>
    <w:rsid w:val="00F63644"/>
    <w:rsid w:val="00F72D3A"/>
    <w:rsid w:val="00F76336"/>
    <w:rsid w:val="00F8127C"/>
    <w:rsid w:val="00F97E35"/>
    <w:rsid w:val="00FA1E22"/>
    <w:rsid w:val="00FA509A"/>
    <w:rsid w:val="00FB17F3"/>
    <w:rsid w:val="00FE537E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3B299"/>
  <w15:docId w15:val="{15A6FC12-3EB4-403A-A430-8EF2003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C23"/>
    <w:pPr>
      <w:spacing w:after="200" w:line="276" w:lineRule="auto"/>
    </w:pPr>
    <w:rPr>
      <w:lang w:val="it-IT"/>
    </w:rPr>
  </w:style>
  <w:style w:type="paragraph" w:styleId="Nadpis1">
    <w:name w:val="heading 1"/>
    <w:basedOn w:val="Normln"/>
    <w:link w:val="Nadpis1Char"/>
    <w:uiPriority w:val="9"/>
    <w:qFormat/>
    <w:locked/>
    <w:rsid w:val="0067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A1E22"/>
    <w:rPr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A68A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3BE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B730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37"/>
    <w:rPr>
      <w:rFonts w:ascii="Tahoma" w:hAnsi="Tahoma" w:cs="Tahoma"/>
      <w:sz w:val="16"/>
      <w:szCs w:val="16"/>
      <w:lang w:val="it-IT"/>
    </w:rPr>
  </w:style>
  <w:style w:type="paragraph" w:styleId="Normlnweb">
    <w:name w:val="Normal (Web)"/>
    <w:basedOn w:val="Normln"/>
    <w:uiPriority w:val="99"/>
    <w:semiHidden/>
    <w:unhideWhenUsed/>
    <w:rsid w:val="00543020"/>
    <w:rPr>
      <w:rFonts w:ascii="Times New Roman" w:hAnsi="Times New Roman"/>
      <w:sz w:val="24"/>
      <w:szCs w:val="24"/>
    </w:rPr>
  </w:style>
  <w:style w:type="character" w:customStyle="1" w:styleId="renderable-component-text">
    <w:name w:val="renderable-component-text"/>
    <w:basedOn w:val="Standardnpsmoodstavce"/>
    <w:rsid w:val="00D35C3C"/>
  </w:style>
  <w:style w:type="character" w:styleId="Sledovanodkaz">
    <w:name w:val="FollowedHyperlink"/>
    <w:basedOn w:val="Standardnpsmoodstavce"/>
    <w:uiPriority w:val="99"/>
    <w:semiHidden/>
    <w:unhideWhenUsed/>
    <w:rsid w:val="008451A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921E1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62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D5A"/>
    <w:rPr>
      <w:sz w:val="20"/>
      <w:szCs w:val="2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D5A"/>
    <w:rPr>
      <w:b/>
      <w:bCs/>
      <w:sz w:val="20"/>
      <w:szCs w:val="20"/>
      <w:lang w:val="it-IT"/>
    </w:rPr>
  </w:style>
  <w:style w:type="character" w:customStyle="1" w:styleId="il">
    <w:name w:val="il"/>
    <w:basedOn w:val="Standardnpsmoodstavce"/>
    <w:rsid w:val="00340288"/>
  </w:style>
  <w:style w:type="character" w:styleId="Zdraznn">
    <w:name w:val="Emphasis"/>
    <w:basedOn w:val="Standardnpsmoodstavce"/>
    <w:uiPriority w:val="20"/>
    <w:qFormat/>
    <w:locked/>
    <w:rsid w:val="00B76EA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70D3B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1909C3"/>
    <w:rPr>
      <w:b/>
      <w:bCs/>
    </w:rPr>
  </w:style>
  <w:style w:type="character" w:customStyle="1" w:styleId="nowrap">
    <w:name w:val="nowrap"/>
    <w:basedOn w:val="Standardnpsmoodstavce"/>
    <w:rsid w:val="00A766AF"/>
  </w:style>
  <w:style w:type="character" w:customStyle="1" w:styleId="frac">
    <w:name w:val="frac"/>
    <w:basedOn w:val="Standardnpsmoodstavce"/>
    <w:rsid w:val="00A766AF"/>
  </w:style>
  <w:style w:type="character" w:customStyle="1" w:styleId="sr-only">
    <w:name w:val="sr-only"/>
    <w:basedOn w:val="Standardnpsmoodstavce"/>
    <w:rsid w:val="00A766AF"/>
  </w:style>
  <w:style w:type="character" w:customStyle="1" w:styleId="num">
    <w:name w:val="num"/>
    <w:basedOn w:val="Standardnpsmoodstavce"/>
    <w:rsid w:val="00A766AF"/>
  </w:style>
  <w:style w:type="character" w:customStyle="1" w:styleId="den">
    <w:name w:val="den"/>
    <w:basedOn w:val="Standardnpsmoodstavce"/>
    <w:rsid w:val="00A7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ataprizelenomplese.sk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A6BD-DBEB-45AE-A3E2-6CAC91E5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4474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FEM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tolotti</dc:creator>
  <cp:lastModifiedBy>Hořická Zuzana</cp:lastModifiedBy>
  <cp:revision>2</cp:revision>
  <cp:lastPrinted>2020-05-11T07:03:00Z</cp:lastPrinted>
  <dcterms:created xsi:type="dcterms:W3CDTF">2023-03-22T12:43:00Z</dcterms:created>
  <dcterms:modified xsi:type="dcterms:W3CDTF">2023-03-22T12:43:00Z</dcterms:modified>
</cp:coreProperties>
</file>